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B93BE" w14:textId="799B238B" w:rsidR="00C87825" w:rsidRPr="00C4614F" w:rsidRDefault="00D04FE0" w:rsidP="00C4614F">
      <w:pPr>
        <w:spacing w:line="276" w:lineRule="auto"/>
        <w:jc w:val="center"/>
        <w:rPr>
          <w:rFonts w:ascii="Helvetica Neue" w:hAnsi="Helvetica Neue"/>
          <w:b/>
          <w:bCs/>
          <w:sz w:val="32"/>
          <w:szCs w:val="32"/>
        </w:rPr>
      </w:pPr>
      <w:r w:rsidRPr="00C4614F">
        <w:rPr>
          <w:rFonts w:ascii="Helvetica Neue" w:hAnsi="Helvetica Neue"/>
          <w:b/>
          <w:bCs/>
          <w:sz w:val="32"/>
          <w:szCs w:val="32"/>
        </w:rPr>
        <w:t xml:space="preserve">Динамическая корреляция доходностей акций </w:t>
      </w:r>
    </w:p>
    <w:p w14:paraId="4FAF7778" w14:textId="31FAF697" w:rsidR="00D04FE0" w:rsidRPr="00C4614F" w:rsidRDefault="00D04FE0" w:rsidP="00C4614F">
      <w:pPr>
        <w:spacing w:line="276" w:lineRule="auto"/>
        <w:jc w:val="center"/>
        <w:rPr>
          <w:rFonts w:ascii="Helvetica Neue" w:hAnsi="Helvetica Neue"/>
        </w:rPr>
      </w:pPr>
    </w:p>
    <w:p w14:paraId="03D2DEB1" w14:textId="77777777" w:rsidR="00923B34" w:rsidRPr="00C4614F" w:rsidRDefault="00923B34" w:rsidP="00C4614F">
      <w:pPr>
        <w:spacing w:line="276" w:lineRule="auto"/>
        <w:jc w:val="center"/>
        <w:rPr>
          <w:rFonts w:ascii="Helvetica Neue" w:hAnsi="Helvetica Neue"/>
        </w:rPr>
      </w:pPr>
    </w:p>
    <w:p w14:paraId="6C1894CE" w14:textId="59EB8703" w:rsidR="00D04FE0" w:rsidRPr="00C4614F" w:rsidRDefault="00D04FE0" w:rsidP="00C4614F">
      <w:pPr>
        <w:spacing w:line="276" w:lineRule="auto"/>
        <w:ind w:left="708"/>
        <w:rPr>
          <w:rFonts w:ascii="Helvetica Neue" w:hAnsi="Helvetica Neue"/>
          <w:b/>
          <w:bCs/>
          <w:sz w:val="28"/>
          <w:szCs w:val="28"/>
        </w:rPr>
      </w:pPr>
      <w:r w:rsidRPr="00C4614F">
        <w:rPr>
          <w:rFonts w:ascii="Helvetica Neue" w:hAnsi="Helvetica Neue"/>
          <w:b/>
          <w:bCs/>
          <w:sz w:val="28"/>
          <w:szCs w:val="28"/>
        </w:rPr>
        <w:t>Введение</w:t>
      </w:r>
    </w:p>
    <w:p w14:paraId="3BA75C80" w14:textId="408DE050" w:rsidR="00D04FE0" w:rsidRDefault="00D04FE0" w:rsidP="00C4614F">
      <w:pPr>
        <w:spacing w:line="276" w:lineRule="auto"/>
        <w:rPr>
          <w:rFonts w:ascii="Helvetica Neue" w:hAnsi="Helvetica Neue"/>
        </w:rPr>
      </w:pPr>
    </w:p>
    <w:p w14:paraId="1DE339C0" w14:textId="4EC07BEE" w:rsidR="00F0637F" w:rsidRDefault="001E2420" w:rsidP="00C4614F">
      <w:pPr>
        <w:spacing w:line="276" w:lineRule="auto"/>
        <w:rPr>
          <w:rFonts w:ascii="Helvetica Neue" w:hAnsi="Helvetica Neue"/>
        </w:rPr>
      </w:pPr>
      <w:r>
        <w:rPr>
          <w:rFonts w:ascii="Helvetica Neue" w:hAnsi="Helvetica Neue"/>
        </w:rPr>
        <w:t xml:space="preserve">В периоды активного роста или резкого снижения рынков корреляции активов усиливаются. </w:t>
      </w:r>
      <w:r w:rsidR="002A46E4">
        <w:rPr>
          <w:rFonts w:ascii="Helvetica Neue" w:hAnsi="Helvetica Neue"/>
        </w:rPr>
        <w:t xml:space="preserve">В связи с этим важно анализировать ее динамику для более точной оценки </w:t>
      </w:r>
      <w:proofErr w:type="spellStart"/>
      <w:r w:rsidR="002A46E4">
        <w:rPr>
          <w:rFonts w:ascii="Helvetica Neue" w:hAnsi="Helvetica Neue"/>
          <w:lang w:val="en-US"/>
        </w:rPr>
        <w:t>VaR</w:t>
      </w:r>
      <w:proofErr w:type="spellEnd"/>
      <w:r w:rsidR="002A46E4">
        <w:rPr>
          <w:rFonts w:ascii="Helvetica Neue" w:hAnsi="Helvetica Neue"/>
        </w:rPr>
        <w:t xml:space="preserve">, </w:t>
      </w:r>
      <w:r w:rsidR="002A46E4">
        <w:rPr>
          <w:rFonts w:ascii="Helvetica Neue" w:hAnsi="Helvetica Neue"/>
          <w:lang w:val="en-US"/>
        </w:rPr>
        <w:t>Expected</w:t>
      </w:r>
      <w:r w:rsidR="002A46E4" w:rsidRPr="002A46E4">
        <w:rPr>
          <w:rFonts w:ascii="Helvetica Neue" w:hAnsi="Helvetica Neue"/>
        </w:rPr>
        <w:t xml:space="preserve"> </w:t>
      </w:r>
      <w:r w:rsidR="002A46E4">
        <w:rPr>
          <w:rFonts w:ascii="Helvetica Neue" w:hAnsi="Helvetica Neue"/>
          <w:lang w:val="en-US"/>
        </w:rPr>
        <w:t>Shortfall</w:t>
      </w:r>
      <w:r w:rsidR="002A46E4" w:rsidRPr="002A46E4">
        <w:rPr>
          <w:rFonts w:ascii="Helvetica Neue" w:hAnsi="Helvetica Neue"/>
        </w:rPr>
        <w:t xml:space="preserve"> </w:t>
      </w:r>
      <w:r w:rsidR="002A46E4">
        <w:rPr>
          <w:rFonts w:ascii="Helvetica Neue" w:hAnsi="Helvetica Neue"/>
        </w:rPr>
        <w:t xml:space="preserve">и т. д. Это можно делать разными способами, я использовал </w:t>
      </w:r>
      <w:r w:rsidR="002A46E4">
        <w:rPr>
          <w:rFonts w:ascii="Helvetica Neue" w:hAnsi="Helvetica Neue"/>
          <w:lang w:val="en-US"/>
        </w:rPr>
        <w:t>GARCH</w:t>
      </w:r>
      <w:r w:rsidR="002A46E4" w:rsidRPr="002A46E4">
        <w:rPr>
          <w:rFonts w:ascii="Helvetica Neue" w:hAnsi="Helvetica Neue"/>
        </w:rPr>
        <w:t xml:space="preserve"> </w:t>
      </w:r>
      <w:r w:rsidR="002A46E4">
        <w:rPr>
          <w:rFonts w:ascii="Helvetica Neue" w:hAnsi="Helvetica Neue"/>
        </w:rPr>
        <w:t>–</w:t>
      </w:r>
      <w:r w:rsidR="002A46E4" w:rsidRPr="002A46E4">
        <w:rPr>
          <w:rFonts w:ascii="Helvetica Neue" w:hAnsi="Helvetica Neue"/>
        </w:rPr>
        <w:t xml:space="preserve"> </w:t>
      </w:r>
      <w:r w:rsidR="002A46E4">
        <w:rPr>
          <w:rFonts w:ascii="Helvetica Neue" w:hAnsi="Helvetica Neue"/>
        </w:rPr>
        <w:t xml:space="preserve">модель и </w:t>
      </w:r>
      <w:proofErr w:type="spellStart"/>
      <w:r w:rsidR="002A46E4">
        <w:rPr>
          <w:rFonts w:ascii="Helvetica Neue" w:hAnsi="Helvetica Neue"/>
        </w:rPr>
        <w:t>копулы</w:t>
      </w:r>
      <w:proofErr w:type="spellEnd"/>
      <w:r w:rsidR="002A46E4">
        <w:rPr>
          <w:rFonts w:ascii="Helvetica Neue" w:hAnsi="Helvetica Neue"/>
        </w:rPr>
        <w:t xml:space="preserve"> </w:t>
      </w:r>
      <w:proofErr w:type="spellStart"/>
      <w:r w:rsidR="002A46E4">
        <w:rPr>
          <w:rFonts w:ascii="Helvetica Neue" w:hAnsi="Helvetica Neue"/>
        </w:rPr>
        <w:t>Клейтона</w:t>
      </w:r>
      <w:proofErr w:type="spellEnd"/>
      <w:r w:rsidR="002A46E4">
        <w:rPr>
          <w:rFonts w:ascii="Helvetica Neue" w:hAnsi="Helvetica Neue"/>
        </w:rPr>
        <w:t xml:space="preserve"> и </w:t>
      </w:r>
      <w:proofErr w:type="spellStart"/>
      <w:r w:rsidR="002A46E4">
        <w:rPr>
          <w:rFonts w:ascii="Helvetica Neue" w:hAnsi="Helvetica Neue"/>
        </w:rPr>
        <w:t>Гумбеля</w:t>
      </w:r>
      <w:proofErr w:type="spellEnd"/>
      <w:r w:rsidR="002A46E4">
        <w:rPr>
          <w:rFonts w:ascii="Helvetica Neue" w:hAnsi="Helvetica Neue"/>
        </w:rPr>
        <w:t xml:space="preserve">. </w:t>
      </w:r>
    </w:p>
    <w:p w14:paraId="495F3253" w14:textId="77777777" w:rsidR="002A46E4" w:rsidRPr="002A46E4" w:rsidRDefault="002A46E4" w:rsidP="00C4614F">
      <w:pPr>
        <w:spacing w:line="276" w:lineRule="auto"/>
        <w:rPr>
          <w:rFonts w:ascii="Helvetica Neue" w:hAnsi="Helvetica Neue"/>
        </w:rPr>
      </w:pPr>
    </w:p>
    <w:p w14:paraId="681AB32F" w14:textId="2D112788" w:rsidR="001E2420" w:rsidRPr="00375781" w:rsidRDefault="00375781" w:rsidP="00C4614F">
      <w:pPr>
        <w:spacing w:line="276" w:lineRule="auto"/>
        <w:rPr>
          <w:rFonts w:ascii="Helvetica Neue" w:hAnsi="Helvetica Neue"/>
        </w:rPr>
      </w:pPr>
      <w:r>
        <w:rPr>
          <w:rFonts w:ascii="Helvetica Neue" w:hAnsi="Helvetica Neue"/>
        </w:rPr>
        <w:t xml:space="preserve">В качестве данных были взяты значения цены закрытия за каждую торговую сессия с начала 2013 по конец 2020 года. </w:t>
      </w:r>
    </w:p>
    <w:p w14:paraId="699DD0CB" w14:textId="07E290E9" w:rsidR="001E2420" w:rsidRDefault="001E2420" w:rsidP="00C4614F">
      <w:pPr>
        <w:spacing w:line="276" w:lineRule="auto"/>
        <w:rPr>
          <w:rFonts w:ascii="Helvetica Neue" w:hAnsi="Helvetica Neue"/>
        </w:rPr>
      </w:pPr>
      <w:r>
        <w:rPr>
          <w:rFonts w:ascii="Helvetica Neue" w:hAnsi="Helvetica Neue"/>
        </w:rPr>
        <w:t xml:space="preserve">В качестве меры доходности был взят логарифм изменения цены: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</m:den>
            </m:f>
          </m:e>
        </m:func>
      </m:oMath>
    </w:p>
    <w:p w14:paraId="648FEB17" w14:textId="199780F7" w:rsidR="00F0637F" w:rsidRPr="00375781" w:rsidRDefault="002A46E4" w:rsidP="00C4614F">
      <w:pPr>
        <w:spacing w:line="276" w:lineRule="auto"/>
        <w:rPr>
          <w:rFonts w:ascii="Helvetica Neue" w:hAnsi="Helvetica Neue"/>
        </w:rPr>
      </w:pPr>
      <w:r>
        <w:rPr>
          <w:rFonts w:ascii="Helvetica Neue" w:hAnsi="Helvetica Neue"/>
        </w:rPr>
        <w:t xml:space="preserve">Для работы с </w:t>
      </w:r>
      <w:proofErr w:type="spellStart"/>
      <w:r>
        <w:rPr>
          <w:rFonts w:ascii="Helvetica Neue" w:hAnsi="Helvetica Neue"/>
        </w:rPr>
        <w:t>копулами</w:t>
      </w:r>
      <w:proofErr w:type="spellEnd"/>
      <w:r>
        <w:rPr>
          <w:rFonts w:ascii="Helvetica Neue" w:hAnsi="Helvetica Neue"/>
        </w:rPr>
        <w:t xml:space="preserve"> данные было нужно нормировать (т. к. их аргумент лежит в отрезке от 0 до 1). </w:t>
      </w:r>
    </w:p>
    <w:p w14:paraId="52169CEA" w14:textId="77777777" w:rsidR="00357784" w:rsidRPr="00C4614F" w:rsidRDefault="00357784" w:rsidP="00C4614F">
      <w:pPr>
        <w:spacing w:line="276" w:lineRule="auto"/>
        <w:rPr>
          <w:rFonts w:ascii="Helvetica Neue" w:hAnsi="Helvetica Neue"/>
        </w:rPr>
      </w:pPr>
    </w:p>
    <w:p w14:paraId="2B4F11D5" w14:textId="136BE40F" w:rsidR="00D04FE0" w:rsidRPr="00C4614F" w:rsidRDefault="00D04FE0" w:rsidP="00C4614F">
      <w:pPr>
        <w:spacing w:line="276" w:lineRule="auto"/>
        <w:rPr>
          <w:rFonts w:ascii="Helvetica Neue" w:hAnsi="Helvetica Neue"/>
        </w:rPr>
      </w:pPr>
    </w:p>
    <w:p w14:paraId="2D18D876" w14:textId="23362A37" w:rsidR="00D04FE0" w:rsidRPr="00C4614F" w:rsidRDefault="00D04FE0" w:rsidP="00C4614F">
      <w:pPr>
        <w:spacing w:line="276" w:lineRule="auto"/>
        <w:ind w:left="708"/>
        <w:rPr>
          <w:rFonts w:ascii="Helvetica Neue" w:hAnsi="Helvetica Neue"/>
          <w:b/>
          <w:bCs/>
          <w:sz w:val="28"/>
          <w:szCs w:val="28"/>
        </w:rPr>
      </w:pPr>
      <w:r w:rsidRPr="00C4614F">
        <w:rPr>
          <w:rFonts w:ascii="Helvetica Neue" w:hAnsi="Helvetica Neue"/>
          <w:b/>
          <w:bCs/>
          <w:sz w:val="28"/>
          <w:szCs w:val="28"/>
          <w:lang w:val="en-US"/>
        </w:rPr>
        <w:t>GARCH</w:t>
      </w:r>
      <w:r w:rsidRPr="00595393">
        <w:rPr>
          <w:rFonts w:ascii="Helvetica Neue" w:hAnsi="Helvetica Neue"/>
          <w:b/>
          <w:bCs/>
          <w:sz w:val="28"/>
          <w:szCs w:val="28"/>
        </w:rPr>
        <w:t xml:space="preserve"> </w:t>
      </w:r>
      <w:r w:rsidR="009A07BB" w:rsidRPr="00595393">
        <w:rPr>
          <w:rFonts w:ascii="Helvetica Neue" w:hAnsi="Helvetica Neue"/>
          <w:b/>
          <w:bCs/>
          <w:sz w:val="28"/>
          <w:szCs w:val="28"/>
        </w:rPr>
        <w:t>–</w:t>
      </w:r>
      <w:r w:rsidRPr="00595393">
        <w:rPr>
          <w:rFonts w:ascii="Helvetica Neue" w:hAnsi="Helvetica Neue"/>
          <w:b/>
          <w:bCs/>
          <w:sz w:val="28"/>
          <w:szCs w:val="28"/>
        </w:rPr>
        <w:t xml:space="preserve"> </w:t>
      </w:r>
      <w:r w:rsidRPr="00C4614F">
        <w:rPr>
          <w:rFonts w:ascii="Helvetica Neue" w:hAnsi="Helvetica Neue"/>
          <w:b/>
          <w:bCs/>
          <w:sz w:val="28"/>
          <w:szCs w:val="28"/>
        </w:rPr>
        <w:t>модель</w:t>
      </w:r>
    </w:p>
    <w:p w14:paraId="44691F95" w14:textId="6FFE4E47" w:rsidR="009A07BB" w:rsidRPr="00C4614F" w:rsidRDefault="009A07BB" w:rsidP="00C4614F">
      <w:pPr>
        <w:spacing w:line="276" w:lineRule="auto"/>
        <w:rPr>
          <w:rFonts w:ascii="Helvetica Neue" w:hAnsi="Helvetica Neue"/>
        </w:rPr>
      </w:pPr>
    </w:p>
    <w:p w14:paraId="0A0DF2E1" w14:textId="0D7FB82D" w:rsidR="009A07BB" w:rsidRPr="00C4614F" w:rsidRDefault="009A07BB" w:rsidP="00C4614F">
      <w:pPr>
        <w:spacing w:line="276" w:lineRule="auto"/>
        <w:rPr>
          <w:rFonts w:ascii="Helvetica Neue" w:hAnsi="Helvetica Neue"/>
        </w:rPr>
      </w:pPr>
      <w:r w:rsidRPr="00C4614F">
        <w:rPr>
          <w:rFonts w:ascii="Helvetica Neue" w:hAnsi="Helvetica Neue"/>
          <w:lang w:val="en-US"/>
        </w:rPr>
        <w:t>GARCH</w:t>
      </w:r>
      <w:r w:rsidRPr="00C4614F">
        <w:rPr>
          <w:rFonts w:ascii="Helvetica Neue" w:hAnsi="Helvetica Neue"/>
        </w:rPr>
        <w:t xml:space="preserve"> – модели используются для анализа временных рядом, в основном в финансах. Она расшифровывается как Обобщенная </w:t>
      </w:r>
      <w:proofErr w:type="spellStart"/>
      <w:r w:rsidRPr="00C4614F">
        <w:rPr>
          <w:rFonts w:ascii="Helvetica Neue" w:hAnsi="Helvetica Neue"/>
        </w:rPr>
        <w:t>Авторегрессионная</w:t>
      </w:r>
      <w:proofErr w:type="spellEnd"/>
      <w:r w:rsidRPr="00C4614F">
        <w:rPr>
          <w:rFonts w:ascii="Helvetica Neue" w:hAnsi="Helvetica Neue"/>
        </w:rPr>
        <w:t xml:space="preserve"> модель Условной </w:t>
      </w:r>
      <w:proofErr w:type="spellStart"/>
      <w:r w:rsidRPr="00C4614F">
        <w:rPr>
          <w:rFonts w:ascii="Helvetica Neue" w:hAnsi="Helvetica Neue"/>
        </w:rPr>
        <w:t>Гетероскедастичности</w:t>
      </w:r>
      <w:proofErr w:type="spellEnd"/>
      <w:r w:rsidRPr="00C4614F">
        <w:rPr>
          <w:rFonts w:ascii="Helvetica Neue" w:hAnsi="Helvetica Neue"/>
        </w:rPr>
        <w:t xml:space="preserve">. </w:t>
      </w:r>
      <w:r w:rsidR="00B50DF8" w:rsidRPr="00C4614F">
        <w:rPr>
          <w:rFonts w:ascii="Helvetica Neue" w:hAnsi="Helvetica Neue"/>
        </w:rPr>
        <w:t xml:space="preserve">В ней оценивается зависимость дисперсии текущего периода от значений дисперсии и остатков прошлых периодов. Остатки берутся из другой, прогнозной модели. Я взял </w:t>
      </w:r>
      <w:r w:rsidR="00B50DF8" w:rsidRPr="00C4614F">
        <w:rPr>
          <w:rFonts w:ascii="Helvetica Neue" w:hAnsi="Helvetica Neue"/>
          <w:lang w:val="en-US"/>
        </w:rPr>
        <w:t>ARIMA</w:t>
      </w:r>
      <w:r w:rsidR="00B50DF8" w:rsidRPr="00C4614F">
        <w:rPr>
          <w:rFonts w:ascii="Helvetica Neue" w:hAnsi="Helvetica Neue"/>
        </w:rPr>
        <w:t xml:space="preserve">. </w:t>
      </w:r>
    </w:p>
    <w:p w14:paraId="62F780A6" w14:textId="4C0F545E" w:rsidR="00B50DF8" w:rsidRPr="00C4614F" w:rsidRDefault="00B50DF8" w:rsidP="00C4614F">
      <w:pPr>
        <w:spacing w:line="276" w:lineRule="auto"/>
        <w:rPr>
          <w:rFonts w:ascii="Helvetica Neue" w:hAnsi="Helvetica Neue"/>
        </w:rPr>
      </w:pPr>
    </w:p>
    <w:p w14:paraId="032481DA" w14:textId="370D5443" w:rsidR="00B50DF8" w:rsidRPr="00C4614F" w:rsidRDefault="00B50DF8" w:rsidP="00C4614F">
      <w:pPr>
        <w:spacing w:line="276" w:lineRule="auto"/>
        <w:rPr>
          <w:rFonts w:ascii="Helvetica Neue" w:hAnsi="Helvetica Neue"/>
        </w:rPr>
      </w:pPr>
      <w:r w:rsidRPr="00C4614F">
        <w:rPr>
          <w:rFonts w:ascii="Helvetica Neue" w:hAnsi="Helvetica Neue"/>
        </w:rPr>
        <w:t xml:space="preserve">Оцениваемое уравнение </w:t>
      </w:r>
      <w:r w:rsidRPr="00C4614F">
        <w:rPr>
          <w:rFonts w:ascii="Helvetica Neue" w:hAnsi="Helvetica Neue"/>
          <w:lang w:val="en-US"/>
        </w:rPr>
        <w:t>GARCH</w:t>
      </w:r>
      <w:r w:rsidRPr="00C4614F">
        <w:rPr>
          <w:rFonts w:ascii="Helvetica Neue" w:hAnsi="Helvetica Neue"/>
        </w:rPr>
        <w:t>-модели выглядит следующим образом:</w:t>
      </w:r>
    </w:p>
    <w:p w14:paraId="4E55508A" w14:textId="39FF9294" w:rsidR="009A07BB" w:rsidRPr="00C4614F" w:rsidRDefault="009A07BB" w:rsidP="00C4614F">
      <w:pPr>
        <w:spacing w:line="276" w:lineRule="auto"/>
        <w:rPr>
          <w:rFonts w:ascii="Helvetica Neue" w:hAnsi="Helvetica Neue"/>
        </w:rPr>
      </w:pPr>
    </w:p>
    <w:p w14:paraId="1CA70671" w14:textId="15667020" w:rsidR="009A07BB" w:rsidRPr="00C4614F" w:rsidRDefault="00D0736F" w:rsidP="00C4614F">
      <w:pPr>
        <w:spacing w:line="276" w:lineRule="auto"/>
        <w:rPr>
          <w:rFonts w:ascii="Helvetica Neue" w:eastAsiaTheme="minorEastAsia" w:hAnsi="Helvetica Neue"/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t-p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t-1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t-q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761C7BEF" w14:textId="402E314B" w:rsidR="009A07BB" w:rsidRPr="00C4614F" w:rsidRDefault="00B50DF8" w:rsidP="00C4614F">
      <w:pPr>
        <w:spacing w:line="276" w:lineRule="auto"/>
        <w:rPr>
          <w:rFonts w:ascii="Helvetica Neue" w:eastAsiaTheme="minorEastAsia" w:hAnsi="Helvetica Neue"/>
          <w:iCs/>
        </w:rPr>
      </w:pPr>
      <w:r w:rsidRPr="00C4614F">
        <w:rPr>
          <w:rFonts w:ascii="Helvetica Neue" w:eastAsiaTheme="minorEastAsia" w:hAnsi="Helvetica Neue"/>
          <w:iCs/>
        </w:rPr>
        <w:t>где:</w:t>
      </w:r>
    </w:p>
    <w:p w14:paraId="4725E762" w14:textId="3707AE90" w:rsidR="00B50DF8" w:rsidRPr="00C4614F" w:rsidRDefault="00B50DF8" w:rsidP="00C4614F">
      <w:pPr>
        <w:pStyle w:val="a4"/>
        <w:numPr>
          <w:ilvl w:val="0"/>
          <w:numId w:val="2"/>
        </w:numPr>
        <w:spacing w:line="276" w:lineRule="auto"/>
        <w:rPr>
          <w:rFonts w:ascii="Helvetica Neue" w:hAnsi="Helvetica Neue"/>
          <w:lang w:val="en-US"/>
        </w:rPr>
      </w:pPr>
      <w:r w:rsidRPr="00C4614F">
        <w:rPr>
          <w:rFonts w:ascii="Helvetica Neue" w:hAnsi="Helvetica Neue"/>
          <w:lang w:val="en-US"/>
        </w:rPr>
        <w:t xml:space="preserve">q – </w:t>
      </w:r>
      <w:r w:rsidRPr="00C4614F">
        <w:rPr>
          <w:rFonts w:ascii="Helvetica Neue" w:hAnsi="Helvetica Neue"/>
        </w:rPr>
        <w:t>число лагов дисперсии</w:t>
      </w:r>
    </w:p>
    <w:p w14:paraId="3CC0885B" w14:textId="7191EB53" w:rsidR="00B50DF8" w:rsidRPr="00C4614F" w:rsidRDefault="00B50DF8" w:rsidP="00C4614F">
      <w:pPr>
        <w:pStyle w:val="a4"/>
        <w:numPr>
          <w:ilvl w:val="0"/>
          <w:numId w:val="2"/>
        </w:numPr>
        <w:spacing w:line="276" w:lineRule="auto"/>
        <w:rPr>
          <w:rFonts w:ascii="Helvetica Neue" w:hAnsi="Helvetica Neue"/>
        </w:rPr>
      </w:pPr>
      <w:r w:rsidRPr="00C4614F">
        <w:rPr>
          <w:rFonts w:ascii="Helvetica Neue" w:hAnsi="Helvetica Neue"/>
          <w:lang w:val="en-US"/>
        </w:rPr>
        <w:t>p</w:t>
      </w:r>
      <w:r w:rsidRPr="00C4614F">
        <w:rPr>
          <w:rFonts w:ascii="Helvetica Neue" w:hAnsi="Helvetica Neue"/>
        </w:rPr>
        <w:t xml:space="preserve"> – число лагов квадратов остатков</w:t>
      </w:r>
    </w:p>
    <w:p w14:paraId="05FDC4A5" w14:textId="77777777" w:rsidR="000767BC" w:rsidRPr="00C4614F" w:rsidRDefault="000767BC" w:rsidP="00C4614F">
      <w:pPr>
        <w:spacing w:line="276" w:lineRule="auto"/>
        <w:rPr>
          <w:rFonts w:ascii="Helvetica Neue" w:hAnsi="Helvetica Neue"/>
        </w:rPr>
      </w:pPr>
    </w:p>
    <w:p w14:paraId="3820B5CF" w14:textId="2D499872" w:rsidR="00D04FE0" w:rsidRPr="00C4614F" w:rsidRDefault="00923B34" w:rsidP="00C4614F">
      <w:pPr>
        <w:spacing w:line="276" w:lineRule="auto"/>
        <w:ind w:left="360"/>
        <w:rPr>
          <w:rFonts w:ascii="Helvetica Neue" w:hAnsi="Helvetica Neue"/>
          <w:b/>
          <w:bCs/>
        </w:rPr>
      </w:pPr>
      <w:r w:rsidRPr="00C4614F">
        <w:rPr>
          <w:rFonts w:ascii="Helvetica Neue" w:hAnsi="Helvetica Neue"/>
          <w:b/>
          <w:bCs/>
        </w:rPr>
        <w:t>Расчеты</w:t>
      </w:r>
    </w:p>
    <w:p w14:paraId="3A2FBECA" w14:textId="61B2DC2D" w:rsidR="00C20814" w:rsidRPr="00C4614F" w:rsidRDefault="00923B34" w:rsidP="00C4614F">
      <w:pPr>
        <w:spacing w:line="276" w:lineRule="auto"/>
        <w:jc w:val="both"/>
        <w:rPr>
          <w:rFonts w:ascii="Helvetica Neue" w:hAnsi="Helvetica Neue"/>
        </w:rPr>
      </w:pPr>
      <w:r w:rsidRPr="00C4614F">
        <w:rPr>
          <w:rFonts w:ascii="Helvetica Neue" w:hAnsi="Helvetica Neue"/>
        </w:rPr>
        <w:t xml:space="preserve">Для построения моделей я взял доходности акций </w:t>
      </w:r>
      <w:r w:rsidRPr="00C4614F">
        <w:rPr>
          <w:rFonts w:ascii="Helvetica Neue" w:hAnsi="Helvetica Neue"/>
          <w:lang w:val="en-US"/>
        </w:rPr>
        <w:t>Apple</w:t>
      </w:r>
      <w:r w:rsidRPr="00C4614F">
        <w:rPr>
          <w:rFonts w:ascii="Helvetica Neue" w:hAnsi="Helvetica Neue"/>
        </w:rPr>
        <w:t xml:space="preserve">. Сначала получил остатки с помощью модели </w:t>
      </w:r>
      <w:r w:rsidRPr="00C4614F">
        <w:rPr>
          <w:rFonts w:ascii="Helvetica Neue" w:hAnsi="Helvetica Neue"/>
          <w:lang w:val="en-US"/>
        </w:rPr>
        <w:t>ARIMA</w:t>
      </w:r>
      <w:r w:rsidRPr="00C4614F">
        <w:rPr>
          <w:rFonts w:ascii="Helvetica Neue" w:hAnsi="Helvetica Neue"/>
        </w:rPr>
        <w:t xml:space="preserve"> (1,2,2)</w:t>
      </w:r>
      <w:r w:rsidRPr="00C4614F">
        <w:rPr>
          <w:rStyle w:val="ac"/>
          <w:rFonts w:ascii="Helvetica Neue" w:hAnsi="Helvetica Neue"/>
        </w:rPr>
        <w:footnoteReference w:id="1"/>
      </w:r>
      <w:r w:rsidRPr="00C4614F">
        <w:rPr>
          <w:rFonts w:ascii="Helvetica Neue" w:hAnsi="Helvetica Neue"/>
        </w:rPr>
        <w:t xml:space="preserve">. </w:t>
      </w:r>
      <w:r w:rsidR="00C20814" w:rsidRPr="00C4614F">
        <w:rPr>
          <w:rFonts w:ascii="Helvetica Neue" w:hAnsi="Helvetica Neue"/>
        </w:rPr>
        <w:t>Распределение остатков оказалось близко к нормальному:</w:t>
      </w:r>
    </w:p>
    <w:p w14:paraId="5EC82F4A" w14:textId="643B41FE" w:rsidR="00620B35" w:rsidRPr="00C4614F" w:rsidRDefault="00C20814" w:rsidP="00C4614F">
      <w:pPr>
        <w:spacing w:line="276" w:lineRule="auto"/>
        <w:jc w:val="both"/>
        <w:rPr>
          <w:rFonts w:ascii="Helvetica Neue" w:hAnsi="Helvetica Neue"/>
        </w:rPr>
      </w:pPr>
      <w:r w:rsidRPr="00C4614F">
        <w:rPr>
          <w:rFonts w:ascii="Helvetica Neue" w:hAnsi="Helvetica Neue"/>
          <w:noProof/>
        </w:rPr>
        <w:lastRenderedPageBreak/>
        <w:drawing>
          <wp:inline distT="0" distB="0" distL="0" distR="0" wp14:anchorId="39EA8940" wp14:editId="61EC593C">
            <wp:extent cx="5936615" cy="197866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4083" w14:textId="77777777" w:rsidR="00620B35" w:rsidRPr="00C4614F" w:rsidRDefault="00620B35" w:rsidP="00C4614F">
      <w:pPr>
        <w:spacing w:line="276" w:lineRule="auto"/>
        <w:jc w:val="both"/>
        <w:rPr>
          <w:rFonts w:ascii="Helvetica Neue" w:hAnsi="Helvetica Neue"/>
        </w:rPr>
      </w:pPr>
    </w:p>
    <w:p w14:paraId="7B6A242E" w14:textId="40CB170E" w:rsidR="00923B34" w:rsidRPr="00C4614F" w:rsidRDefault="00C20814" w:rsidP="00C4614F">
      <w:pPr>
        <w:spacing w:line="276" w:lineRule="auto"/>
        <w:jc w:val="both"/>
        <w:rPr>
          <w:rFonts w:ascii="Helvetica Neue" w:hAnsi="Helvetica Neue"/>
        </w:rPr>
      </w:pPr>
      <w:r w:rsidRPr="00C4614F">
        <w:rPr>
          <w:rFonts w:ascii="Helvetica Neue" w:hAnsi="Helvetica Neue"/>
        </w:rPr>
        <w:t xml:space="preserve">Далее я построил </w:t>
      </w:r>
      <w:r w:rsidRPr="00C4614F">
        <w:rPr>
          <w:rFonts w:ascii="Helvetica Neue" w:hAnsi="Helvetica Neue"/>
          <w:lang w:val="en-US"/>
        </w:rPr>
        <w:t>GARCH</w:t>
      </w:r>
      <w:r w:rsidRPr="00C4614F">
        <w:rPr>
          <w:rFonts w:ascii="Helvetica Neue" w:hAnsi="Helvetica Neue"/>
        </w:rPr>
        <w:t xml:space="preserve"> (1,1) на остатках из прошлой модели. Результаты получил следующие: </w:t>
      </w:r>
    </w:p>
    <w:p w14:paraId="478E61CE" w14:textId="46642F4A" w:rsidR="00C20814" w:rsidRPr="00C4614F" w:rsidRDefault="00C20814" w:rsidP="00C4614F">
      <w:pPr>
        <w:spacing w:line="276" w:lineRule="auto"/>
        <w:jc w:val="both"/>
        <w:rPr>
          <w:rFonts w:ascii="Helvetica Neue" w:hAnsi="Helvetica Neue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919"/>
        <w:gridCol w:w="1620"/>
        <w:gridCol w:w="1701"/>
        <w:gridCol w:w="4099"/>
      </w:tblGrid>
      <w:tr w:rsidR="00E100BB" w:rsidRPr="00C4614F" w14:paraId="6D9A93A4" w14:textId="24793673" w:rsidTr="00490C3F">
        <w:tc>
          <w:tcPr>
            <w:tcW w:w="1919" w:type="dxa"/>
          </w:tcPr>
          <w:p w14:paraId="78B7E1AA" w14:textId="2532DE25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  <w:b/>
                <w:bCs/>
              </w:rPr>
            </w:pPr>
            <w:r w:rsidRPr="00C4614F">
              <w:rPr>
                <w:rFonts w:ascii="Helvetica Neue" w:hAnsi="Helvetica Neue"/>
                <w:b/>
                <w:bCs/>
              </w:rPr>
              <w:t>Коэффициент</w:t>
            </w:r>
          </w:p>
        </w:tc>
        <w:tc>
          <w:tcPr>
            <w:tcW w:w="1620" w:type="dxa"/>
          </w:tcPr>
          <w:p w14:paraId="415935C3" w14:textId="2C73F24F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  <w:b/>
                <w:bCs/>
              </w:rPr>
            </w:pPr>
            <w:r w:rsidRPr="00C4614F">
              <w:rPr>
                <w:rFonts w:ascii="Helvetica Neue" w:hAnsi="Helvetica Neue"/>
                <w:b/>
                <w:bCs/>
              </w:rPr>
              <w:t>Значение</w:t>
            </w:r>
          </w:p>
        </w:tc>
        <w:tc>
          <w:tcPr>
            <w:tcW w:w="1701" w:type="dxa"/>
          </w:tcPr>
          <w:p w14:paraId="16704F30" w14:textId="5143C32C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  <w:b/>
                <w:bCs/>
              </w:rPr>
            </w:pPr>
            <w:r w:rsidRPr="00C4614F">
              <w:rPr>
                <w:rFonts w:ascii="Helvetica Neue" w:hAnsi="Helvetica Neue"/>
                <w:b/>
                <w:bCs/>
                <w:lang w:val="en-US"/>
              </w:rPr>
              <w:t>P-value</w:t>
            </w:r>
          </w:p>
        </w:tc>
        <w:tc>
          <w:tcPr>
            <w:tcW w:w="4099" w:type="dxa"/>
          </w:tcPr>
          <w:p w14:paraId="592A9472" w14:textId="59ABC345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  <w:b/>
                <w:bCs/>
                <w:lang w:val="en-US"/>
              </w:rPr>
            </w:pPr>
            <w:r w:rsidRPr="00C4614F">
              <w:rPr>
                <w:rFonts w:ascii="Helvetica Neue" w:hAnsi="Helvetica Neue"/>
                <w:b/>
                <w:bCs/>
              </w:rPr>
              <w:t>Доверительный интервал</w:t>
            </w:r>
            <w:r w:rsidR="00367B0B" w:rsidRPr="00C4614F">
              <w:rPr>
                <w:rFonts w:ascii="Helvetica Neue" w:hAnsi="Helvetica Neue"/>
                <w:b/>
                <w:bCs/>
                <w:lang w:val="en-US"/>
              </w:rPr>
              <w:t xml:space="preserve"> (95%)</w:t>
            </w:r>
          </w:p>
        </w:tc>
      </w:tr>
      <w:tr w:rsidR="00E100BB" w:rsidRPr="00C4614F" w14:paraId="255FF099" w14:textId="518DBBDE" w:rsidTr="00490C3F">
        <w:tc>
          <w:tcPr>
            <w:tcW w:w="1919" w:type="dxa"/>
          </w:tcPr>
          <w:p w14:paraId="5E1EE50D" w14:textId="517824C5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μ</m:t>
                </m:r>
              </m:oMath>
            </m:oMathPara>
          </w:p>
        </w:tc>
        <w:tc>
          <w:tcPr>
            <w:tcW w:w="1620" w:type="dxa"/>
          </w:tcPr>
          <w:p w14:paraId="624601E8" w14:textId="06170769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</w:rPr>
            </w:pPr>
            <w:r w:rsidRPr="00C4614F">
              <w:rPr>
                <w:rFonts w:ascii="Helvetica Neue" w:hAnsi="Helvetica Neue"/>
              </w:rPr>
              <w:t>0,1616</w:t>
            </w:r>
          </w:p>
        </w:tc>
        <w:tc>
          <w:tcPr>
            <w:tcW w:w="1701" w:type="dxa"/>
          </w:tcPr>
          <w:p w14:paraId="32C4077C" w14:textId="44D83DEE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5,5*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-6</m:t>
                    </m:r>
                  </m:sup>
                </m:sSup>
              </m:oMath>
            </m:oMathPara>
          </w:p>
        </w:tc>
        <w:tc>
          <w:tcPr>
            <w:tcW w:w="4099" w:type="dxa"/>
          </w:tcPr>
          <w:p w14:paraId="456D276A" w14:textId="5F2590B2" w:rsidR="00E100BB" w:rsidRPr="00C4614F" w:rsidRDefault="00367B0B" w:rsidP="00C4614F">
            <w:pPr>
              <w:spacing w:line="276" w:lineRule="auto"/>
              <w:jc w:val="center"/>
              <w:rPr>
                <w:rFonts w:ascii="Helvetica Neue" w:eastAsia="Calibri" w:hAnsi="Helvetica Neue" w:cs="Times New Roman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(0,09;0,23)</m:t>
                </m:r>
              </m:oMath>
            </m:oMathPara>
          </w:p>
        </w:tc>
      </w:tr>
      <w:tr w:rsidR="00E100BB" w:rsidRPr="00C4614F" w14:paraId="01343437" w14:textId="078DD957" w:rsidTr="00490C3F">
        <w:tc>
          <w:tcPr>
            <w:tcW w:w="1919" w:type="dxa"/>
          </w:tcPr>
          <w:p w14:paraId="6C9DDB2C" w14:textId="6A9606DB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ω</m:t>
                </m:r>
              </m:oMath>
            </m:oMathPara>
          </w:p>
        </w:tc>
        <w:tc>
          <w:tcPr>
            <w:tcW w:w="1620" w:type="dxa"/>
          </w:tcPr>
          <w:p w14:paraId="7EEE0CA9" w14:textId="7B59265E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</w:rPr>
            </w:pPr>
            <w:r w:rsidRPr="00C4614F">
              <w:rPr>
                <w:rFonts w:ascii="Helvetica Neue" w:hAnsi="Helvetica Neue"/>
              </w:rPr>
              <w:t>0,1871</w:t>
            </w:r>
          </w:p>
        </w:tc>
        <w:tc>
          <w:tcPr>
            <w:tcW w:w="1701" w:type="dxa"/>
          </w:tcPr>
          <w:p w14:paraId="0D689BF8" w14:textId="67AA6EB8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1,5*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-3</m:t>
                    </m:r>
                  </m:sup>
                </m:sSup>
              </m:oMath>
            </m:oMathPara>
          </w:p>
        </w:tc>
        <w:tc>
          <w:tcPr>
            <w:tcW w:w="4099" w:type="dxa"/>
          </w:tcPr>
          <w:p w14:paraId="67D78B30" w14:textId="21FBB84E" w:rsidR="00E100BB" w:rsidRPr="00C4614F" w:rsidRDefault="00367B0B" w:rsidP="00C4614F">
            <w:pPr>
              <w:spacing w:line="276" w:lineRule="auto"/>
              <w:jc w:val="center"/>
              <w:rPr>
                <w:rFonts w:ascii="Helvetica Neue" w:eastAsia="Calibri" w:hAnsi="Helvetica Neue" w:cs="Times New Roman"/>
                <w:i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(0,07;0,3)</m:t>
                </m:r>
              </m:oMath>
            </m:oMathPara>
          </w:p>
        </w:tc>
      </w:tr>
      <w:tr w:rsidR="00E100BB" w:rsidRPr="00C4614F" w14:paraId="4AE90BBE" w14:textId="53038D33" w:rsidTr="00490C3F">
        <w:tc>
          <w:tcPr>
            <w:tcW w:w="1919" w:type="dxa"/>
          </w:tcPr>
          <w:p w14:paraId="4AC3E185" w14:textId="43F69DD8" w:rsidR="00E100BB" w:rsidRPr="00C4614F" w:rsidRDefault="00D0736F" w:rsidP="00C4614F">
            <w:pPr>
              <w:spacing w:line="276" w:lineRule="auto"/>
              <w:jc w:val="center"/>
              <w:rPr>
                <w:rFonts w:ascii="Helvetica Neue" w:hAnsi="Helvetica Neue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20" w:type="dxa"/>
          </w:tcPr>
          <w:p w14:paraId="57AF865B" w14:textId="552917F6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</w:rPr>
            </w:pPr>
            <w:r w:rsidRPr="00C4614F">
              <w:rPr>
                <w:rFonts w:ascii="Helvetica Neue" w:hAnsi="Helvetica Neue"/>
              </w:rPr>
              <w:t>0,1322</w:t>
            </w:r>
          </w:p>
        </w:tc>
        <w:tc>
          <w:tcPr>
            <w:tcW w:w="1701" w:type="dxa"/>
          </w:tcPr>
          <w:p w14:paraId="03C22A9A" w14:textId="291F9078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6,8*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-5</m:t>
                    </m:r>
                  </m:sup>
                </m:sSup>
              </m:oMath>
            </m:oMathPara>
          </w:p>
        </w:tc>
        <w:tc>
          <w:tcPr>
            <w:tcW w:w="4099" w:type="dxa"/>
          </w:tcPr>
          <w:p w14:paraId="4A4CB26C" w14:textId="3BA422E4" w:rsidR="00E100BB" w:rsidRPr="00C4614F" w:rsidRDefault="00367B0B" w:rsidP="00C4614F">
            <w:pPr>
              <w:spacing w:line="276" w:lineRule="auto"/>
              <w:jc w:val="center"/>
              <w:rPr>
                <w:rFonts w:ascii="Helvetica Neue" w:eastAsia="Calibri" w:hAnsi="Helvetica Neue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(0,07;0,2)</m:t>
                </m:r>
              </m:oMath>
            </m:oMathPara>
          </w:p>
        </w:tc>
      </w:tr>
      <w:tr w:rsidR="00E100BB" w:rsidRPr="00C4614F" w14:paraId="5C59884F" w14:textId="7B65AB5A" w:rsidTr="00490C3F">
        <w:tc>
          <w:tcPr>
            <w:tcW w:w="1919" w:type="dxa"/>
          </w:tcPr>
          <w:p w14:paraId="697461E5" w14:textId="4E19175E" w:rsidR="00E100BB" w:rsidRPr="00C4614F" w:rsidRDefault="00D0736F" w:rsidP="00C4614F">
            <w:pPr>
              <w:spacing w:line="276" w:lineRule="auto"/>
              <w:jc w:val="center"/>
              <w:rPr>
                <w:rFonts w:ascii="Helvetica Neue" w:hAnsi="Helvetica Neue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20" w:type="dxa"/>
          </w:tcPr>
          <w:p w14:paraId="30DC8148" w14:textId="5BDB01B9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</w:rPr>
            </w:pPr>
            <w:r w:rsidRPr="00C4614F">
              <w:rPr>
                <w:rFonts w:ascii="Helvetica Neue" w:hAnsi="Helvetica Neue"/>
              </w:rPr>
              <w:t>0,8118</w:t>
            </w:r>
          </w:p>
        </w:tc>
        <w:tc>
          <w:tcPr>
            <w:tcW w:w="1701" w:type="dxa"/>
          </w:tcPr>
          <w:p w14:paraId="16588100" w14:textId="307F4CDD" w:rsidR="00E100BB" w:rsidRPr="00C4614F" w:rsidRDefault="00E100BB" w:rsidP="00C4614F">
            <w:pPr>
              <w:spacing w:line="276" w:lineRule="auto"/>
              <w:jc w:val="center"/>
              <w:rPr>
                <w:rFonts w:ascii="Helvetica Neue" w:hAnsi="Helvetica Neue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8,1*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-92</m:t>
                    </m:r>
                  </m:sup>
                </m:sSup>
              </m:oMath>
            </m:oMathPara>
          </w:p>
        </w:tc>
        <w:tc>
          <w:tcPr>
            <w:tcW w:w="4099" w:type="dxa"/>
          </w:tcPr>
          <w:p w14:paraId="066B9EE6" w14:textId="1BC36B60" w:rsidR="00E100BB" w:rsidRPr="00C4614F" w:rsidRDefault="00367B0B" w:rsidP="00C4614F">
            <w:pPr>
              <w:spacing w:line="276" w:lineRule="auto"/>
              <w:jc w:val="center"/>
              <w:rPr>
                <w:rFonts w:ascii="Helvetica Neue" w:eastAsia="Calibri" w:hAnsi="Helvetica Neue" w:cs="Times New Roman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(0,7;0,9)</m:t>
                </m:r>
              </m:oMath>
            </m:oMathPara>
          </w:p>
        </w:tc>
      </w:tr>
    </w:tbl>
    <w:p w14:paraId="0C7704ED" w14:textId="0E4AD4F0" w:rsidR="00E06DE5" w:rsidRPr="00C4614F" w:rsidRDefault="00E06DE5" w:rsidP="00C4614F">
      <w:pPr>
        <w:spacing w:line="276" w:lineRule="auto"/>
        <w:jc w:val="both"/>
        <w:rPr>
          <w:rFonts w:ascii="Helvetica Neue" w:hAnsi="Helvetica Neue"/>
          <w:lang w:val="en-US"/>
        </w:rPr>
      </w:pPr>
    </w:p>
    <w:p w14:paraId="08DDAC5A" w14:textId="2BAF7426" w:rsidR="00620B35" w:rsidRPr="00C4614F" w:rsidRDefault="00620B35" w:rsidP="00C4614F">
      <w:pPr>
        <w:spacing w:line="276" w:lineRule="auto"/>
        <w:jc w:val="both"/>
        <w:rPr>
          <w:rFonts w:ascii="Helvetica Neue" w:hAnsi="Helvetica Neue"/>
        </w:rPr>
      </w:pPr>
      <w:r w:rsidRPr="00C4614F">
        <w:rPr>
          <w:rFonts w:ascii="Helvetica Neue" w:hAnsi="Helvetica Neue"/>
        </w:rPr>
        <w:t xml:space="preserve">Все оценки получились значимыми. </w:t>
      </w:r>
    </w:p>
    <w:p w14:paraId="67D7B122" w14:textId="0774CDBD" w:rsidR="00620B35" w:rsidRPr="00C4614F" w:rsidRDefault="00620B35" w:rsidP="00C4614F">
      <w:pPr>
        <w:spacing w:line="276" w:lineRule="auto"/>
        <w:jc w:val="both"/>
        <w:rPr>
          <w:rFonts w:ascii="Helvetica Neue" w:hAnsi="Helvetica Neue"/>
        </w:rPr>
      </w:pPr>
    </w:p>
    <w:p w14:paraId="270571E0" w14:textId="24DF73E8" w:rsidR="00E100BB" w:rsidRPr="00C4614F" w:rsidRDefault="00E100BB" w:rsidP="00C4614F">
      <w:pPr>
        <w:spacing w:line="276" w:lineRule="auto"/>
        <w:jc w:val="both"/>
        <w:rPr>
          <w:rFonts w:ascii="Helvetica Neue" w:hAnsi="Helvetica Neue"/>
        </w:rPr>
      </w:pPr>
      <w:r w:rsidRPr="00C4614F">
        <w:rPr>
          <w:rFonts w:ascii="Helvetica Neue" w:hAnsi="Helvetica Neue"/>
        </w:rPr>
        <w:t xml:space="preserve">Интерпретируем полученные результаты: </w:t>
      </w:r>
    </w:p>
    <w:p w14:paraId="00DE3861" w14:textId="77777777" w:rsidR="00E100BB" w:rsidRPr="00C4614F" w:rsidRDefault="00E100BB" w:rsidP="00C4614F">
      <w:pPr>
        <w:spacing w:line="276" w:lineRule="auto"/>
        <w:jc w:val="both"/>
        <w:rPr>
          <w:rFonts w:ascii="Helvetica Neue" w:hAnsi="Helvetica Neue"/>
        </w:rPr>
      </w:pPr>
    </w:p>
    <w:p w14:paraId="0F15EAB7" w14:textId="34640B38" w:rsidR="00620B35" w:rsidRPr="00C4614F" w:rsidRDefault="00620B35" w:rsidP="00C4614F">
      <w:pPr>
        <w:spacing w:line="276" w:lineRule="auto"/>
        <w:jc w:val="both"/>
        <w:rPr>
          <w:rFonts w:ascii="Helvetica Neue" w:hAnsi="Helvetica Neue"/>
        </w:rPr>
      </w:pPr>
      <m:oMath>
        <m:r>
          <w:rPr>
            <w:rFonts w:ascii="Cambria Math" w:hAnsi="Cambria Math"/>
            <w:lang w:val="en-US"/>
          </w:rPr>
          <m:t>μ</m:t>
        </m:r>
      </m:oMath>
      <w:r w:rsidRPr="00C4614F">
        <w:rPr>
          <w:rFonts w:ascii="Helvetica Neue" w:eastAsiaTheme="minorEastAsia" w:hAnsi="Helvetica Neue"/>
        </w:rPr>
        <w:t xml:space="preserve"> – это среднее значение волатильности. </w:t>
      </w:r>
    </w:p>
    <w:p w14:paraId="38CCCB9D" w14:textId="455EC923" w:rsidR="00620B35" w:rsidRPr="00C4614F" w:rsidRDefault="00620B35" w:rsidP="00C4614F">
      <w:pPr>
        <w:spacing w:line="276" w:lineRule="auto"/>
        <w:jc w:val="both"/>
        <w:rPr>
          <w:rFonts w:ascii="Helvetica Neue" w:hAnsi="Helvetica Neue"/>
        </w:rPr>
      </w:pPr>
      <w:r w:rsidRPr="00C4614F">
        <w:rPr>
          <w:rFonts w:ascii="Helvetica Neue" w:hAnsi="Helvetica Neue"/>
        </w:rPr>
        <w:t xml:space="preserve">Параметр </w:t>
      </w:r>
      <m:oMath>
        <m:r>
          <w:rPr>
            <w:rFonts w:ascii="Cambria Math" w:hAnsi="Cambria Math"/>
          </w:rPr>
          <m:t>ω</m:t>
        </m:r>
      </m:oMath>
      <w:r w:rsidRPr="00C4614F">
        <w:rPr>
          <w:rFonts w:ascii="Helvetica Neue" w:hAnsi="Helvetica Neue"/>
        </w:rPr>
        <w:t xml:space="preserve"> – это базовая волатильность в модели, то есть корень из нее – стандартное отклонение логарифма доходности акции. </w:t>
      </w:r>
      <w:r w:rsidR="00D45921" w:rsidRPr="00C4614F">
        <w:rPr>
          <w:rFonts w:ascii="Helvetica Neue" w:hAnsi="Helvetica Neue"/>
        </w:rPr>
        <w:t xml:space="preserve">В нашем случае оно равно 43%, что достаточно много. </w:t>
      </w:r>
    </w:p>
    <w:p w14:paraId="60572A37" w14:textId="6D36BAE5" w:rsidR="00D45921" w:rsidRPr="00595393" w:rsidRDefault="00D0736F" w:rsidP="00C4614F">
      <w:pPr>
        <w:spacing w:line="276" w:lineRule="auto"/>
        <w:jc w:val="both"/>
        <w:rPr>
          <w:rFonts w:ascii="Helvetica Neue" w:eastAsiaTheme="minorEastAsia" w:hAnsi="Helvetica Neue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45921" w:rsidRPr="00C4614F">
        <w:rPr>
          <w:rFonts w:ascii="Helvetica Neue" w:eastAsiaTheme="minorEastAsia" w:hAnsi="Helvetica Neue"/>
        </w:rPr>
        <w:t xml:space="preserve"> – параметр, который характеризует ту величину волатильности, которая «переходит» из текущего периода в следующий. </w:t>
      </w:r>
      <w:r w:rsidR="00580E81" w:rsidRPr="00C4614F">
        <w:rPr>
          <w:rFonts w:ascii="Helvetica Neue" w:eastAsiaTheme="minorEastAsia" w:hAnsi="Helvetica Neue"/>
        </w:rPr>
        <w:t xml:space="preserve">В нашей модели 13% волатильности следующего периода будет зависеть от волатильности текущего. </w:t>
      </w:r>
    </w:p>
    <w:p w14:paraId="67ACD9BA" w14:textId="6BFF6DF4" w:rsidR="00580E81" w:rsidRPr="00C4614F" w:rsidRDefault="00D0736F" w:rsidP="00C4614F">
      <w:pPr>
        <w:spacing w:line="276" w:lineRule="auto"/>
        <w:jc w:val="both"/>
        <w:rPr>
          <w:rFonts w:ascii="Helvetica Neue" w:eastAsiaTheme="minorEastAsia" w:hAnsi="Helvetica Neue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580E81" w:rsidRPr="00C4614F">
        <w:rPr>
          <w:rFonts w:ascii="Helvetica Neue" w:eastAsiaTheme="minorEastAsia" w:hAnsi="Helvetica Neue"/>
        </w:rPr>
        <w:t xml:space="preserve"> – параметр «постоянства». Сумма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E100BB" w:rsidRPr="00C4614F">
        <w:rPr>
          <w:rFonts w:ascii="Helvetica Neue" w:eastAsiaTheme="minorEastAsia" w:hAnsi="Helvetica Neue"/>
        </w:rPr>
        <w:t xml:space="preserve"> показывает, с каким темпом волатильность, вызванная каким-то шоком, будет затухать. </w:t>
      </w:r>
    </w:p>
    <w:p w14:paraId="412A1BAF" w14:textId="2B6E5DEE" w:rsidR="00E100BB" w:rsidRPr="00C4614F" w:rsidRDefault="00E100BB" w:rsidP="00C4614F">
      <w:pPr>
        <w:spacing w:line="276" w:lineRule="auto"/>
        <w:jc w:val="both"/>
        <w:rPr>
          <w:rFonts w:ascii="Helvetica Neue" w:hAnsi="Helvetica Neue"/>
        </w:rPr>
      </w:pPr>
    </w:p>
    <w:p w14:paraId="44163459" w14:textId="0A93204E" w:rsidR="00ED20BD" w:rsidRPr="00C4614F" w:rsidRDefault="00E100BB" w:rsidP="00C4614F">
      <w:pPr>
        <w:spacing w:line="276" w:lineRule="auto"/>
        <w:jc w:val="both"/>
        <w:rPr>
          <w:rFonts w:ascii="Helvetica Neue" w:eastAsiaTheme="minorEastAsia" w:hAnsi="Helvetica Neue"/>
        </w:rPr>
      </w:pPr>
      <w:r w:rsidRPr="00C4614F">
        <w:rPr>
          <w:rFonts w:ascii="Helvetica Neue" w:hAnsi="Helvetica Neue"/>
        </w:rPr>
        <w:t xml:space="preserve">В условиях стабильности рынка значения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C4614F">
        <w:rPr>
          <w:rFonts w:ascii="Helvetica Neue" w:eastAsiaTheme="minorEastAsia" w:hAnsi="Helvetica Neue"/>
        </w:rPr>
        <w:t xml:space="preserve"> обычно лежат в интервале от 0,05 до 0,1, а параметра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β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C4614F">
        <w:rPr>
          <w:rFonts w:ascii="Helvetica Neue" w:eastAsiaTheme="minorEastAsia" w:hAnsi="Helvetica Neue"/>
        </w:rPr>
        <w:t xml:space="preserve"> – от 0,85 до 0,98. </w:t>
      </w:r>
      <w:r w:rsidR="00ED20BD" w:rsidRPr="00C4614F">
        <w:rPr>
          <w:rFonts w:ascii="Helvetica Neue" w:eastAsiaTheme="minorEastAsia" w:hAnsi="Helvetica Neue"/>
        </w:rPr>
        <w:t xml:space="preserve">Полученные оценки с учетом доверительных интервалов лежат в этих промежутках. </w:t>
      </w:r>
    </w:p>
    <w:p w14:paraId="494AF8F2" w14:textId="5C3D46FC" w:rsidR="00ED20BD" w:rsidRPr="00C4614F" w:rsidRDefault="00ED20BD" w:rsidP="00C4614F">
      <w:pPr>
        <w:spacing w:line="276" w:lineRule="auto"/>
        <w:jc w:val="both"/>
        <w:rPr>
          <w:rFonts w:ascii="Helvetica Neue" w:eastAsiaTheme="minorEastAsia" w:hAnsi="Helvetica Neue"/>
        </w:rPr>
      </w:pPr>
    </w:p>
    <w:p w14:paraId="23DA2443" w14:textId="505FAB4D" w:rsidR="00ED20BD" w:rsidRPr="00595393" w:rsidRDefault="00ED20BD" w:rsidP="00C4614F">
      <w:pPr>
        <w:spacing w:line="276" w:lineRule="auto"/>
        <w:jc w:val="both"/>
        <w:rPr>
          <w:rFonts w:ascii="Helvetica Neue" w:eastAsiaTheme="minorEastAsia" w:hAnsi="Helvetica Neue"/>
        </w:rPr>
      </w:pPr>
    </w:p>
    <w:p w14:paraId="013B96BF" w14:textId="6612D4D5" w:rsidR="002A46E4" w:rsidRPr="00595393" w:rsidRDefault="002A46E4" w:rsidP="00C4614F">
      <w:pPr>
        <w:spacing w:line="276" w:lineRule="auto"/>
        <w:jc w:val="both"/>
        <w:rPr>
          <w:rFonts w:ascii="Helvetica Neue" w:eastAsiaTheme="minorEastAsia" w:hAnsi="Helvetica Neue"/>
        </w:rPr>
      </w:pPr>
    </w:p>
    <w:p w14:paraId="7B7BD91A" w14:textId="5944AB10" w:rsidR="002A46E4" w:rsidRDefault="002A46E4" w:rsidP="00C4614F">
      <w:pPr>
        <w:spacing w:line="276" w:lineRule="auto"/>
        <w:jc w:val="both"/>
        <w:rPr>
          <w:rFonts w:ascii="Helvetica Neue" w:eastAsiaTheme="minorEastAsia" w:hAnsi="Helvetica Neue"/>
          <w:lang w:val="en-US"/>
        </w:rPr>
      </w:pPr>
    </w:p>
    <w:p w14:paraId="3A635EF4" w14:textId="113E7DD3" w:rsidR="002A46E4" w:rsidRDefault="002A46E4" w:rsidP="00C4614F">
      <w:pPr>
        <w:spacing w:line="276" w:lineRule="auto"/>
        <w:jc w:val="both"/>
        <w:rPr>
          <w:rFonts w:ascii="Helvetica Neue" w:eastAsiaTheme="minorEastAsia" w:hAnsi="Helvetica Neue"/>
          <w:lang w:val="en-US"/>
        </w:rPr>
      </w:pPr>
    </w:p>
    <w:p w14:paraId="256DD08F" w14:textId="00E6CDAD" w:rsidR="002A46E4" w:rsidRDefault="002A46E4" w:rsidP="00C4614F">
      <w:pPr>
        <w:spacing w:line="276" w:lineRule="auto"/>
        <w:jc w:val="both"/>
        <w:rPr>
          <w:rFonts w:ascii="Helvetica Neue" w:eastAsiaTheme="minorEastAsia" w:hAnsi="Helvetica Neue"/>
          <w:lang w:val="en-US"/>
        </w:rPr>
      </w:pPr>
    </w:p>
    <w:p w14:paraId="316D2384" w14:textId="77777777" w:rsidR="002A46E4" w:rsidRPr="00595393" w:rsidRDefault="002A46E4" w:rsidP="00C4614F">
      <w:pPr>
        <w:spacing w:line="276" w:lineRule="auto"/>
        <w:jc w:val="both"/>
        <w:rPr>
          <w:rFonts w:ascii="Helvetica Neue" w:eastAsiaTheme="minorEastAsia" w:hAnsi="Helvetica Neue"/>
        </w:rPr>
      </w:pPr>
    </w:p>
    <w:p w14:paraId="46011F02" w14:textId="31AA2E6D" w:rsidR="00ED20BD" w:rsidRPr="00C4614F" w:rsidRDefault="00ED20BD" w:rsidP="00C4614F">
      <w:pPr>
        <w:spacing w:line="276" w:lineRule="auto"/>
        <w:ind w:left="708"/>
        <w:jc w:val="both"/>
        <w:rPr>
          <w:rFonts w:ascii="Helvetica Neue" w:eastAsiaTheme="minorEastAsia" w:hAnsi="Helvetica Neue"/>
          <w:b/>
          <w:bCs/>
          <w:sz w:val="32"/>
          <w:szCs w:val="32"/>
        </w:rPr>
      </w:pPr>
      <w:proofErr w:type="spellStart"/>
      <w:r w:rsidRPr="00C4614F">
        <w:rPr>
          <w:rFonts w:ascii="Helvetica Neue" w:eastAsiaTheme="minorEastAsia" w:hAnsi="Helvetica Neue"/>
          <w:b/>
          <w:bCs/>
          <w:sz w:val="32"/>
          <w:szCs w:val="32"/>
        </w:rPr>
        <w:lastRenderedPageBreak/>
        <w:t>Копулы</w:t>
      </w:r>
      <w:proofErr w:type="spellEnd"/>
    </w:p>
    <w:p w14:paraId="68C3C8F6" w14:textId="77777777" w:rsidR="00B2601C" w:rsidRPr="00C4614F" w:rsidRDefault="00B2601C" w:rsidP="00C4614F">
      <w:pPr>
        <w:spacing w:line="276" w:lineRule="auto"/>
        <w:ind w:left="708"/>
        <w:jc w:val="both"/>
        <w:rPr>
          <w:rFonts w:ascii="Helvetica Neue" w:eastAsiaTheme="minorEastAsia" w:hAnsi="Helvetica Neue"/>
          <w:b/>
          <w:bCs/>
          <w:sz w:val="32"/>
          <w:szCs w:val="32"/>
        </w:rPr>
      </w:pPr>
    </w:p>
    <w:p w14:paraId="5B2F91BB" w14:textId="12C81902" w:rsidR="00ED20BD" w:rsidRPr="00C4614F" w:rsidRDefault="00B2601C" w:rsidP="00C4614F">
      <w:pPr>
        <w:spacing w:line="276" w:lineRule="auto"/>
        <w:rPr>
          <w:rFonts w:ascii="Helvetica Neue" w:eastAsiaTheme="minorEastAsia" w:hAnsi="Helvetica Neue"/>
        </w:rPr>
      </w:pPr>
      <w:proofErr w:type="spellStart"/>
      <w:r w:rsidRPr="00C4614F">
        <w:rPr>
          <w:rFonts w:ascii="Helvetica Neue" w:eastAsiaTheme="minorEastAsia" w:hAnsi="Helvetica Neue"/>
        </w:rPr>
        <w:t>Копулы</w:t>
      </w:r>
      <w:proofErr w:type="spellEnd"/>
      <w:r w:rsidRPr="00C4614F">
        <w:rPr>
          <w:rFonts w:ascii="Helvetica Neue" w:eastAsiaTheme="minorEastAsia" w:hAnsi="Helvetica Neue"/>
        </w:rPr>
        <w:t xml:space="preserve"> </w:t>
      </w:r>
      <w:r w:rsidR="00813FE3" w:rsidRPr="00C4614F">
        <w:rPr>
          <w:rFonts w:ascii="Helvetica Neue" w:eastAsiaTheme="minorEastAsia" w:hAnsi="Helvetica Neue"/>
        </w:rPr>
        <w:t xml:space="preserve">– это многомерные функции распределения, определенные на </w:t>
      </w:r>
      <w:r w:rsidR="00813FE3" w:rsidRPr="00C4614F">
        <w:rPr>
          <w:rFonts w:ascii="Helvetica Neue" w:eastAsiaTheme="minorEastAsia" w:hAnsi="Helvetica Neue"/>
          <w:lang w:val="en-US"/>
        </w:rPr>
        <w:t>n</w:t>
      </w:r>
      <w:r w:rsidR="00813FE3" w:rsidRPr="00C4614F">
        <w:rPr>
          <w:rFonts w:ascii="Helvetica Neue" w:eastAsiaTheme="minorEastAsia" w:hAnsi="Helvetica Neue"/>
        </w:rPr>
        <w:t xml:space="preserve">-мерном единичном кубе так, что их маргинальные распределения равномерны на [0,1]. </w:t>
      </w:r>
      <w:r w:rsidR="00A84990" w:rsidRPr="00C4614F">
        <w:rPr>
          <w:rFonts w:ascii="Helvetica Neue" w:eastAsiaTheme="minorEastAsia" w:hAnsi="Helvetica Neue"/>
        </w:rPr>
        <w:t xml:space="preserve">Они используются, например, для определения зависимостей между доходностями активов, выяснения их взаимосвязей. </w:t>
      </w:r>
    </w:p>
    <w:p w14:paraId="21741A99" w14:textId="4A1EC6AE" w:rsidR="0055544C" w:rsidRPr="00C4614F" w:rsidRDefault="0055544C" w:rsidP="00C4614F">
      <w:pPr>
        <w:spacing w:line="276" w:lineRule="auto"/>
        <w:rPr>
          <w:rFonts w:ascii="Helvetica Neue" w:eastAsiaTheme="minorEastAsia" w:hAnsi="Helvetica Neue"/>
        </w:rPr>
      </w:pPr>
      <w:r w:rsidRPr="00C4614F">
        <w:rPr>
          <w:rFonts w:ascii="Helvetica Neue" w:eastAsiaTheme="minorEastAsia" w:hAnsi="Helvetica Neue"/>
        </w:rPr>
        <w:t xml:space="preserve">Я строил </w:t>
      </w:r>
      <w:proofErr w:type="spellStart"/>
      <w:r w:rsidRPr="00C4614F">
        <w:rPr>
          <w:rFonts w:ascii="Helvetica Neue" w:eastAsiaTheme="minorEastAsia" w:hAnsi="Helvetica Neue"/>
        </w:rPr>
        <w:t>копулы</w:t>
      </w:r>
      <w:proofErr w:type="spellEnd"/>
      <w:r w:rsidRPr="00C4614F">
        <w:rPr>
          <w:rFonts w:ascii="Helvetica Neue" w:eastAsiaTheme="minorEastAsia" w:hAnsi="Helvetica Neue"/>
        </w:rPr>
        <w:t xml:space="preserve"> для двумерного случая для двух пар акций – </w:t>
      </w:r>
      <w:r w:rsidRPr="00C4614F">
        <w:rPr>
          <w:rFonts w:ascii="Helvetica Neue" w:eastAsiaTheme="minorEastAsia" w:hAnsi="Helvetica Neue"/>
          <w:lang w:val="en-US"/>
        </w:rPr>
        <w:t>Qualcomm</w:t>
      </w:r>
      <w:r w:rsidRPr="00C4614F">
        <w:rPr>
          <w:rFonts w:ascii="Helvetica Neue" w:eastAsiaTheme="minorEastAsia" w:hAnsi="Helvetica Neue"/>
        </w:rPr>
        <w:t xml:space="preserve"> и </w:t>
      </w:r>
      <w:r w:rsidRPr="00C4614F">
        <w:rPr>
          <w:rFonts w:ascii="Helvetica Neue" w:eastAsiaTheme="minorEastAsia" w:hAnsi="Helvetica Neue"/>
          <w:lang w:val="en-US"/>
        </w:rPr>
        <w:t>Applied</w:t>
      </w:r>
      <w:r w:rsidRPr="00C4614F">
        <w:rPr>
          <w:rFonts w:ascii="Helvetica Neue" w:eastAsiaTheme="minorEastAsia" w:hAnsi="Helvetica Neue"/>
        </w:rPr>
        <w:t xml:space="preserve"> </w:t>
      </w:r>
      <w:r w:rsidRPr="00C4614F">
        <w:rPr>
          <w:rFonts w:ascii="Helvetica Neue" w:eastAsiaTheme="minorEastAsia" w:hAnsi="Helvetica Neue"/>
          <w:lang w:val="en-US"/>
        </w:rPr>
        <w:t>Materials</w:t>
      </w:r>
      <w:r w:rsidRPr="00C4614F">
        <w:rPr>
          <w:rFonts w:ascii="Helvetica Neue" w:eastAsiaTheme="minorEastAsia" w:hAnsi="Helvetica Neue"/>
        </w:rPr>
        <w:t xml:space="preserve">; </w:t>
      </w:r>
      <w:r w:rsidRPr="00C4614F">
        <w:rPr>
          <w:rFonts w:ascii="Helvetica Neue" w:eastAsiaTheme="minorEastAsia" w:hAnsi="Helvetica Neue"/>
          <w:lang w:val="en-US"/>
        </w:rPr>
        <w:t>Apple</w:t>
      </w:r>
      <w:r w:rsidRPr="00C4614F">
        <w:rPr>
          <w:rFonts w:ascii="Helvetica Neue" w:eastAsiaTheme="minorEastAsia" w:hAnsi="Helvetica Neue"/>
        </w:rPr>
        <w:t xml:space="preserve"> и </w:t>
      </w:r>
      <w:r w:rsidRPr="00C4614F">
        <w:rPr>
          <w:rFonts w:ascii="Helvetica Neue" w:eastAsiaTheme="minorEastAsia" w:hAnsi="Helvetica Neue"/>
          <w:lang w:val="en-US"/>
        </w:rPr>
        <w:t>Exxon</w:t>
      </w:r>
      <w:r w:rsidRPr="00C4614F">
        <w:rPr>
          <w:rFonts w:ascii="Helvetica Neue" w:eastAsiaTheme="minorEastAsia" w:hAnsi="Helvetica Neue"/>
        </w:rPr>
        <w:t xml:space="preserve"> </w:t>
      </w:r>
      <w:r w:rsidRPr="00C4614F">
        <w:rPr>
          <w:rFonts w:ascii="Helvetica Neue" w:eastAsiaTheme="minorEastAsia" w:hAnsi="Helvetica Neue"/>
          <w:lang w:val="en-US"/>
        </w:rPr>
        <w:t>Mobil</w:t>
      </w:r>
      <w:r w:rsidRPr="00C4614F">
        <w:rPr>
          <w:rFonts w:ascii="Helvetica Neue" w:eastAsiaTheme="minorEastAsia" w:hAnsi="Helvetica Neue"/>
        </w:rPr>
        <w:t xml:space="preserve">. </w:t>
      </w:r>
    </w:p>
    <w:p w14:paraId="70B382B4" w14:textId="4E65DE4B" w:rsidR="00B2601C" w:rsidRPr="00C4614F" w:rsidRDefault="00B2601C" w:rsidP="00C4614F">
      <w:pPr>
        <w:spacing w:line="276" w:lineRule="auto"/>
        <w:rPr>
          <w:rFonts w:ascii="Helvetica Neue" w:eastAsiaTheme="minorEastAsia" w:hAnsi="Helvetica Neue"/>
        </w:rPr>
      </w:pPr>
    </w:p>
    <w:p w14:paraId="350DB60B" w14:textId="21365719" w:rsidR="00C66F47" w:rsidRPr="00C4614F" w:rsidRDefault="00C66F47" w:rsidP="00C4614F">
      <w:pPr>
        <w:spacing w:line="276" w:lineRule="auto"/>
        <w:rPr>
          <w:rFonts w:ascii="Helvetica Neue" w:eastAsiaTheme="minorEastAsia" w:hAnsi="Helvetica Neue"/>
        </w:rPr>
      </w:pPr>
      <w:r w:rsidRPr="00C4614F">
        <w:rPr>
          <w:rFonts w:ascii="Helvetica Neue" w:eastAsiaTheme="minorEastAsia" w:hAnsi="Helvetica Neue"/>
          <w:lang w:val="en-US"/>
        </w:rPr>
        <w:t>QCOM</w:t>
      </w:r>
      <w:r w:rsidRPr="00C4614F">
        <w:rPr>
          <w:rFonts w:ascii="Helvetica Neue" w:eastAsiaTheme="minorEastAsia" w:hAnsi="Helvetica Neue"/>
        </w:rPr>
        <w:t xml:space="preserve"> и </w:t>
      </w:r>
      <w:r w:rsidRPr="00C4614F">
        <w:rPr>
          <w:rFonts w:ascii="Helvetica Neue" w:eastAsiaTheme="minorEastAsia" w:hAnsi="Helvetica Neue"/>
          <w:lang w:val="en-US"/>
        </w:rPr>
        <w:t>AMAT</w:t>
      </w:r>
      <w:r w:rsidRPr="00C4614F">
        <w:rPr>
          <w:rFonts w:ascii="Helvetica Neue" w:eastAsiaTheme="minorEastAsia" w:hAnsi="Helvetica Neue"/>
        </w:rPr>
        <w:t xml:space="preserve"> – компании из одного сектора (производство полупроводников), поэтому между ними должна быть тесная связь (корреляция равна 0,89</w:t>
      </w:r>
      <w:r w:rsidRPr="00C4614F">
        <w:rPr>
          <w:rStyle w:val="ac"/>
          <w:rFonts w:ascii="Helvetica Neue" w:eastAsiaTheme="minorEastAsia" w:hAnsi="Helvetica Neue"/>
        </w:rPr>
        <w:footnoteReference w:id="2"/>
      </w:r>
      <w:r w:rsidRPr="00C4614F">
        <w:rPr>
          <w:rFonts w:ascii="Helvetica Neue" w:eastAsiaTheme="minorEastAsia" w:hAnsi="Helvetica Neue"/>
        </w:rPr>
        <w:t xml:space="preserve">). </w:t>
      </w:r>
      <w:r w:rsidRPr="00C4614F">
        <w:rPr>
          <w:rFonts w:ascii="Helvetica Neue" w:eastAsiaTheme="minorEastAsia" w:hAnsi="Helvetica Neue"/>
          <w:lang w:val="en-US"/>
        </w:rPr>
        <w:t>AAPL</w:t>
      </w:r>
      <w:r w:rsidRPr="00C4614F">
        <w:rPr>
          <w:rFonts w:ascii="Helvetica Neue" w:eastAsiaTheme="minorEastAsia" w:hAnsi="Helvetica Neue"/>
        </w:rPr>
        <w:t xml:space="preserve"> и </w:t>
      </w:r>
      <w:r w:rsidRPr="00C4614F">
        <w:rPr>
          <w:rFonts w:ascii="Helvetica Neue" w:eastAsiaTheme="minorEastAsia" w:hAnsi="Helvetica Neue"/>
          <w:lang w:val="en-US"/>
        </w:rPr>
        <w:t>XOM</w:t>
      </w:r>
      <w:r w:rsidRPr="00C4614F">
        <w:rPr>
          <w:rFonts w:ascii="Helvetica Neue" w:eastAsiaTheme="minorEastAsia" w:hAnsi="Helvetica Neue"/>
        </w:rPr>
        <w:t xml:space="preserve"> – наоборот, доходности этих акций не должны быть связаны друг с другом (корреляция равна -0,04</w:t>
      </w:r>
      <w:r w:rsidRPr="00C4614F">
        <w:rPr>
          <w:rStyle w:val="ac"/>
          <w:rFonts w:ascii="Helvetica Neue" w:eastAsiaTheme="minorEastAsia" w:hAnsi="Helvetica Neue"/>
        </w:rPr>
        <w:footnoteReference w:id="3"/>
      </w:r>
      <w:r w:rsidRPr="00C4614F">
        <w:rPr>
          <w:rFonts w:ascii="Helvetica Neue" w:eastAsiaTheme="minorEastAsia" w:hAnsi="Helvetica Neue"/>
        </w:rPr>
        <w:t xml:space="preserve">). </w:t>
      </w:r>
    </w:p>
    <w:p w14:paraId="42D2F645" w14:textId="2532C6B1" w:rsidR="006865A8" w:rsidRPr="00C4614F" w:rsidRDefault="00580E1E" w:rsidP="00C4614F">
      <w:pPr>
        <w:spacing w:line="276" w:lineRule="auto"/>
        <w:rPr>
          <w:rFonts w:ascii="Helvetica Neue" w:eastAsiaTheme="minorEastAsia" w:hAnsi="Helvetica Neue"/>
          <w:lang w:val="en-US"/>
        </w:rPr>
      </w:pPr>
      <w:r w:rsidRPr="00C4614F">
        <w:rPr>
          <w:rFonts w:ascii="Helvetica Neue" w:eastAsiaTheme="minorEastAsia" w:hAnsi="Helvetica Neue"/>
          <w:noProof/>
          <w:lang w:val="en-US"/>
        </w:rPr>
        <w:drawing>
          <wp:inline distT="0" distB="0" distL="0" distR="0" wp14:anchorId="711DF1C5" wp14:editId="1F27928E">
            <wp:extent cx="2950845" cy="221313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9972" cy="222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F47" w:rsidRPr="00C4614F">
        <w:rPr>
          <w:rFonts w:ascii="Helvetica Neue" w:eastAsiaTheme="minorEastAsia" w:hAnsi="Helvetica Neue"/>
          <w:noProof/>
          <w:lang w:val="en-US"/>
        </w:rPr>
        <w:drawing>
          <wp:inline distT="0" distB="0" distL="0" distR="0" wp14:anchorId="27FD4094" wp14:editId="54382148">
            <wp:extent cx="2951434" cy="221357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321" cy="222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88AB" w14:textId="60855EED" w:rsidR="00580E1E" w:rsidRPr="00C4614F" w:rsidRDefault="00C66F47" w:rsidP="00C4614F">
      <w:pPr>
        <w:spacing w:line="276" w:lineRule="auto"/>
        <w:rPr>
          <w:rFonts w:ascii="Helvetica Neue" w:eastAsiaTheme="minorEastAsia" w:hAnsi="Helvetica Neue"/>
        </w:rPr>
      </w:pPr>
      <w:r w:rsidRPr="00C4614F">
        <w:rPr>
          <w:rFonts w:ascii="Helvetica Neue" w:eastAsiaTheme="minorEastAsia" w:hAnsi="Helvetica Neue"/>
        </w:rPr>
        <w:t xml:space="preserve">Графики логарифмической доходности этих акций в целом поддерживают такие гипотезы. </w:t>
      </w:r>
      <w:r w:rsidR="008F72DA" w:rsidRPr="00C4614F">
        <w:rPr>
          <w:rFonts w:ascii="Helvetica Neue" w:eastAsiaTheme="minorEastAsia" w:hAnsi="Helvetica Neue"/>
        </w:rPr>
        <w:t xml:space="preserve">Между </w:t>
      </w:r>
      <w:r w:rsidR="008F72DA" w:rsidRPr="00C4614F">
        <w:rPr>
          <w:rFonts w:ascii="Helvetica Neue" w:eastAsiaTheme="minorEastAsia" w:hAnsi="Helvetica Neue"/>
          <w:lang w:val="en-US"/>
        </w:rPr>
        <w:t>QCOM</w:t>
      </w:r>
      <w:r w:rsidR="008F72DA" w:rsidRPr="00C4614F">
        <w:rPr>
          <w:rFonts w:ascii="Helvetica Neue" w:eastAsiaTheme="minorEastAsia" w:hAnsi="Helvetica Neue"/>
        </w:rPr>
        <w:t xml:space="preserve"> и </w:t>
      </w:r>
      <w:r w:rsidR="008F72DA" w:rsidRPr="00C4614F">
        <w:rPr>
          <w:rFonts w:ascii="Helvetica Neue" w:eastAsiaTheme="minorEastAsia" w:hAnsi="Helvetica Neue"/>
          <w:lang w:val="en-US"/>
        </w:rPr>
        <w:t>AMAT</w:t>
      </w:r>
      <w:r w:rsidR="008F72DA" w:rsidRPr="00C4614F">
        <w:rPr>
          <w:rFonts w:ascii="Helvetica Neue" w:eastAsiaTheme="minorEastAsia" w:hAnsi="Helvetica Neue"/>
        </w:rPr>
        <w:t xml:space="preserve"> связь кажется более слабой, чем должна быть.  </w:t>
      </w:r>
    </w:p>
    <w:p w14:paraId="738D5585" w14:textId="77777777" w:rsidR="00727C1B" w:rsidRPr="00C4614F" w:rsidRDefault="00727C1B" w:rsidP="00C4614F">
      <w:pPr>
        <w:spacing w:line="276" w:lineRule="auto"/>
        <w:rPr>
          <w:rFonts w:ascii="Helvetica Neue" w:eastAsiaTheme="minorEastAsia" w:hAnsi="Helvetica Neue"/>
        </w:rPr>
      </w:pPr>
    </w:p>
    <w:p w14:paraId="3BD4739E" w14:textId="336218B1" w:rsidR="00A5726C" w:rsidRPr="00C4614F" w:rsidRDefault="00D349FB" w:rsidP="00C4614F">
      <w:pPr>
        <w:spacing w:line="276" w:lineRule="auto"/>
        <w:ind w:left="708"/>
        <w:rPr>
          <w:rFonts w:ascii="Helvetica Neue" w:eastAsiaTheme="minorEastAsia" w:hAnsi="Helvetica Neue"/>
          <w:b/>
          <w:bCs/>
        </w:rPr>
      </w:pPr>
      <w:proofErr w:type="spellStart"/>
      <w:r w:rsidRPr="00C4614F">
        <w:rPr>
          <w:rFonts w:ascii="Helvetica Neue" w:eastAsiaTheme="minorEastAsia" w:hAnsi="Helvetica Neue"/>
          <w:b/>
          <w:bCs/>
        </w:rPr>
        <w:t>Копула</w:t>
      </w:r>
      <w:proofErr w:type="spellEnd"/>
      <w:r w:rsidRPr="00C4614F">
        <w:rPr>
          <w:rFonts w:ascii="Helvetica Neue" w:eastAsiaTheme="minorEastAsia" w:hAnsi="Helvetica Neue"/>
          <w:b/>
          <w:bCs/>
        </w:rPr>
        <w:t xml:space="preserve"> </w:t>
      </w:r>
      <w:proofErr w:type="spellStart"/>
      <w:r w:rsidRPr="00C4614F">
        <w:rPr>
          <w:rFonts w:ascii="Helvetica Neue" w:eastAsiaTheme="minorEastAsia" w:hAnsi="Helvetica Neue"/>
          <w:b/>
          <w:bCs/>
        </w:rPr>
        <w:t>Гумбеля</w:t>
      </w:r>
      <w:proofErr w:type="spellEnd"/>
      <w:r w:rsidRPr="00C4614F">
        <w:rPr>
          <w:rFonts w:ascii="Helvetica Neue" w:eastAsiaTheme="minorEastAsia" w:hAnsi="Helvetica Neue"/>
          <w:b/>
          <w:bCs/>
        </w:rPr>
        <w:t>:</w:t>
      </w:r>
    </w:p>
    <w:p w14:paraId="555A1764" w14:textId="7C40300A" w:rsidR="006865A8" w:rsidRPr="00C4614F" w:rsidRDefault="006865A8" w:rsidP="00C4614F">
      <w:pPr>
        <w:spacing w:line="276" w:lineRule="auto"/>
        <w:ind w:left="708"/>
        <w:rPr>
          <w:rFonts w:ascii="Helvetica Neue" w:eastAsiaTheme="minorEastAsia" w:hAnsi="Helvetica Neue"/>
          <w:b/>
          <w:bCs/>
        </w:rPr>
      </w:pPr>
    </w:p>
    <w:p w14:paraId="457FF23C" w14:textId="69B8BC7C" w:rsidR="006865A8" w:rsidRPr="00C4614F" w:rsidRDefault="006865A8" w:rsidP="00C4614F">
      <w:pPr>
        <w:spacing w:line="276" w:lineRule="auto"/>
        <w:rPr>
          <w:rFonts w:ascii="Helvetica Neue" w:eastAsiaTheme="minorEastAsia" w:hAnsi="Helvetica Neue"/>
        </w:rPr>
      </w:pPr>
      <w:proofErr w:type="spellStart"/>
      <w:r w:rsidRPr="00C4614F">
        <w:rPr>
          <w:rFonts w:ascii="Helvetica Neue" w:eastAsiaTheme="minorEastAsia" w:hAnsi="Helvetica Neue"/>
        </w:rPr>
        <w:t>Копула</w:t>
      </w:r>
      <w:proofErr w:type="spellEnd"/>
      <w:r w:rsidRPr="00C4614F">
        <w:rPr>
          <w:rFonts w:ascii="Helvetica Neue" w:eastAsiaTheme="minorEastAsia" w:hAnsi="Helvetica Neue"/>
        </w:rPr>
        <w:t xml:space="preserve"> </w:t>
      </w:r>
      <w:proofErr w:type="spellStart"/>
      <w:r w:rsidRPr="00C4614F">
        <w:rPr>
          <w:rFonts w:ascii="Helvetica Neue" w:eastAsiaTheme="minorEastAsia" w:hAnsi="Helvetica Neue"/>
        </w:rPr>
        <w:t>Гумбеля</w:t>
      </w:r>
      <w:proofErr w:type="spellEnd"/>
      <w:r w:rsidRPr="00C4614F">
        <w:rPr>
          <w:rFonts w:ascii="Helvetica Neue" w:eastAsiaTheme="minorEastAsia" w:hAnsi="Helvetica Neue"/>
        </w:rPr>
        <w:t xml:space="preserve"> выглядит следующим образом:</w:t>
      </w:r>
    </w:p>
    <w:p w14:paraId="124DD25C" w14:textId="4E8BC2B3" w:rsidR="00D349FB" w:rsidRPr="00C4614F" w:rsidRDefault="00D349FB" w:rsidP="00C4614F">
      <w:pPr>
        <w:spacing w:line="276" w:lineRule="auto"/>
        <w:rPr>
          <w:rFonts w:ascii="Helvetica Neue" w:eastAsiaTheme="minorEastAsia" w:hAnsi="Helvetica Neue"/>
        </w:rPr>
      </w:pPr>
    </w:p>
    <w:p w14:paraId="62B93E78" w14:textId="518C2360" w:rsidR="00D349FB" w:rsidRPr="00C4614F" w:rsidRDefault="00D0736F" w:rsidP="00C4614F">
      <w:pPr>
        <w:spacing w:line="276" w:lineRule="auto"/>
        <w:rPr>
          <w:rFonts w:ascii="Helvetica Neue" w:eastAsiaTheme="minorEastAsia" w:hAnsi="Helvetica Neue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θ</m:t>
              </m:r>
            </m:sub>
            <m:sup>
              <m:r>
                <w:rPr>
                  <w:rFonts w:ascii="Cambria Math" w:eastAsiaTheme="minorEastAsia" w:hAnsi="Cambria Math"/>
                </w:rPr>
                <m:t>Gu</m:t>
              </m:r>
            </m:sup>
          </m:sSubSup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)=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exp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(-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ln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)</m:t>
                                      </m:r>
                                    </m:e>
                                  </m:func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θ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(-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ln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)</m:t>
                                      </m:r>
                                    </m:e>
                                  </m:func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θ</m:t>
                                  </m:r>
                                </m:sup>
                              </m:sSup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e>
                          </m:d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</m:e>
              </m:func>
            </m:e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θ</m:t>
                  </m:r>
                </m:den>
              </m:f>
            </m:sup>
          </m:sSup>
        </m:oMath>
      </m:oMathPara>
    </w:p>
    <w:p w14:paraId="0835F6B7" w14:textId="03900076" w:rsidR="00580E1E" w:rsidRPr="00C4614F" w:rsidRDefault="00580E1E" w:rsidP="00C4614F">
      <w:pPr>
        <w:spacing w:line="276" w:lineRule="auto"/>
        <w:rPr>
          <w:rFonts w:ascii="Helvetica Neue" w:eastAsiaTheme="minorEastAsia" w:hAnsi="Helvetica Neue"/>
        </w:rPr>
      </w:pPr>
    </w:p>
    <w:p w14:paraId="466E5F45" w14:textId="535B20D9" w:rsidR="00727C1B" w:rsidRPr="00C4614F" w:rsidRDefault="008A06BF" w:rsidP="00C4614F">
      <w:pPr>
        <w:spacing w:line="276" w:lineRule="auto"/>
        <w:rPr>
          <w:rFonts w:ascii="Helvetica Neue" w:eastAsiaTheme="minorEastAsia" w:hAnsi="Helvetica Neue"/>
          <w:iCs/>
        </w:rPr>
      </w:pPr>
      <w:r w:rsidRPr="00C4614F">
        <w:rPr>
          <w:rFonts w:ascii="Helvetica Neue" w:eastAsiaTheme="minorEastAsia" w:hAnsi="Helvetica Neue"/>
        </w:rPr>
        <w:t xml:space="preserve">С помощью </w:t>
      </w:r>
      <w:proofErr w:type="spellStart"/>
      <w:r w:rsidRPr="00C4614F">
        <w:rPr>
          <w:rFonts w:ascii="Helvetica Neue" w:eastAsiaTheme="minorEastAsia" w:hAnsi="Helvetica Neue"/>
        </w:rPr>
        <w:t>копулы</w:t>
      </w:r>
      <w:proofErr w:type="spellEnd"/>
      <w:r w:rsidRPr="00C4614F">
        <w:rPr>
          <w:rFonts w:ascii="Helvetica Neue" w:eastAsiaTheme="minorEastAsia" w:hAnsi="Helvetica Neue"/>
        </w:rPr>
        <w:t xml:space="preserve"> </w:t>
      </w:r>
      <w:proofErr w:type="spellStart"/>
      <w:r w:rsidRPr="00C4614F">
        <w:rPr>
          <w:rFonts w:ascii="Helvetica Neue" w:eastAsiaTheme="minorEastAsia" w:hAnsi="Helvetica Neue"/>
        </w:rPr>
        <w:t>Гумбеля</w:t>
      </w:r>
      <w:proofErr w:type="spellEnd"/>
      <w:r w:rsidRPr="00C4614F">
        <w:rPr>
          <w:rFonts w:ascii="Helvetica Neue" w:eastAsiaTheme="minorEastAsia" w:hAnsi="Helvetica Neue"/>
        </w:rPr>
        <w:t xml:space="preserve"> лучше оценивать зависимость в верхнем хвосте, чем в нижнем, то есть в периоды активного роста рынка.</w:t>
      </w:r>
      <w:r w:rsidR="00727C1B" w:rsidRPr="00C4614F">
        <w:rPr>
          <w:rFonts w:ascii="Helvetica Neue" w:eastAsiaTheme="minorEastAsia" w:hAnsi="Helvetica Neue"/>
        </w:rPr>
        <w:t xml:space="preserve"> </w:t>
      </w:r>
      <w:r w:rsidRPr="00C4614F">
        <w:rPr>
          <w:rFonts w:ascii="Helvetica Neue" w:eastAsiaTheme="minorEastAsia" w:hAnsi="Helvetica Neue"/>
        </w:rPr>
        <w:t xml:space="preserve">Зная параметр распределения, можно оценить связь в верхнем хвосте с помощью коэффициента, вычисляемого по формуле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2-2</m:t>
            </m:r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θ</m:t>
                </m:r>
              </m:den>
            </m:f>
          </m:sup>
        </m:sSup>
      </m:oMath>
      <w:r w:rsidRPr="00C4614F">
        <w:rPr>
          <w:rFonts w:ascii="Helvetica Neue" w:eastAsiaTheme="minorEastAsia" w:hAnsi="Helvetica Neue"/>
          <w:iCs/>
        </w:rPr>
        <w:t>.</w:t>
      </w:r>
    </w:p>
    <w:p w14:paraId="6A77FDE3" w14:textId="1853EA4C" w:rsidR="006C7E9D" w:rsidRPr="00C4614F" w:rsidRDefault="006C7E9D" w:rsidP="00C4614F">
      <w:pPr>
        <w:spacing w:line="276" w:lineRule="auto"/>
        <w:rPr>
          <w:rFonts w:ascii="Helvetica Neue" w:eastAsiaTheme="minorEastAsia" w:hAnsi="Helvetica Neue"/>
          <w:iCs/>
        </w:rPr>
      </w:pPr>
    </w:p>
    <w:p w14:paraId="6650309C" w14:textId="2C89646E" w:rsidR="006C7E9D" w:rsidRPr="00C4614F" w:rsidRDefault="006C7E9D" w:rsidP="00C4614F">
      <w:pPr>
        <w:spacing w:line="276" w:lineRule="auto"/>
        <w:rPr>
          <w:rFonts w:ascii="Helvetica Neue" w:eastAsiaTheme="minorEastAsia" w:hAnsi="Helvetica Neue"/>
        </w:rPr>
      </w:pPr>
      <w:r w:rsidRPr="00C4614F">
        <w:rPr>
          <w:rFonts w:ascii="Helvetica Neue" w:eastAsiaTheme="minorEastAsia" w:hAnsi="Helvetica Neue"/>
          <w:iCs/>
        </w:rPr>
        <w:lastRenderedPageBreak/>
        <w:t xml:space="preserve">Для </w:t>
      </w:r>
      <w:r w:rsidRPr="00C4614F">
        <w:rPr>
          <w:rFonts w:ascii="Helvetica Neue" w:eastAsiaTheme="minorEastAsia" w:hAnsi="Helvetica Neue"/>
          <w:iCs/>
          <w:lang w:val="en-US"/>
        </w:rPr>
        <w:t>AMAT</w:t>
      </w:r>
      <w:r w:rsidRPr="00C4614F">
        <w:rPr>
          <w:rFonts w:ascii="Helvetica Neue" w:eastAsiaTheme="minorEastAsia" w:hAnsi="Helvetica Neue"/>
          <w:iCs/>
        </w:rPr>
        <w:t xml:space="preserve"> и </w:t>
      </w:r>
      <w:r w:rsidRPr="00C4614F">
        <w:rPr>
          <w:rFonts w:ascii="Helvetica Neue" w:eastAsiaTheme="minorEastAsia" w:hAnsi="Helvetica Neue"/>
          <w:iCs/>
          <w:lang w:val="en-US"/>
        </w:rPr>
        <w:t>QCOM</w:t>
      </w:r>
      <w:r w:rsidRPr="00C4614F">
        <w:rPr>
          <w:rFonts w:ascii="Helvetica Neue" w:eastAsiaTheme="minorEastAsia" w:hAnsi="Helvetica Neue"/>
          <w:iCs/>
        </w:rPr>
        <w:t xml:space="preserve"> параметр </w:t>
      </w:r>
      <m:oMath>
        <m:r>
          <w:rPr>
            <w:rFonts w:ascii="Cambria Math" w:eastAsiaTheme="minorEastAsia" w:hAnsi="Cambria Math"/>
          </w:rPr>
          <m:t>θ</m:t>
        </m:r>
      </m:oMath>
      <w:r w:rsidRPr="00C4614F">
        <w:rPr>
          <w:rFonts w:ascii="Helvetica Neue" w:eastAsiaTheme="minorEastAsia" w:hAnsi="Helvetica Neue"/>
          <w:iCs/>
        </w:rPr>
        <w:t xml:space="preserve"> равен 1,6. Коэффициент связи в верхнем хвосте – </w:t>
      </w:r>
      <w:r w:rsidR="000E05DA" w:rsidRPr="00C4614F">
        <w:rPr>
          <w:rFonts w:ascii="Helvetica Neue" w:eastAsiaTheme="minorEastAsia" w:hAnsi="Helvetica Neue"/>
          <w:iCs/>
        </w:rPr>
        <w:t>0,46</w:t>
      </w:r>
      <w:r w:rsidRPr="00C4614F">
        <w:rPr>
          <w:rFonts w:ascii="Helvetica Neue" w:eastAsiaTheme="minorEastAsia" w:hAnsi="Helvetica Neue"/>
          <w:iCs/>
        </w:rPr>
        <w:t xml:space="preserve">. Графики кумулятивного и вероятностного распределения показывают, что есть заметная связь между активами, и она становится очень высокой в периоды роста рынка. В это время она даже выше, чем в период кризиса. </w:t>
      </w:r>
    </w:p>
    <w:p w14:paraId="40A88E2F" w14:textId="77777777" w:rsidR="00580E1E" w:rsidRPr="00C4614F" w:rsidRDefault="00580E1E" w:rsidP="00C4614F">
      <w:pPr>
        <w:spacing w:line="276" w:lineRule="auto"/>
        <w:rPr>
          <w:rFonts w:ascii="Helvetica Neue" w:eastAsiaTheme="minorEastAsia" w:hAnsi="Helvetica Neue"/>
        </w:rPr>
      </w:pPr>
    </w:p>
    <w:p w14:paraId="5730202F" w14:textId="6D6243D2" w:rsidR="00D349FB" w:rsidRPr="00C4614F" w:rsidRDefault="008E0F35" w:rsidP="008E0F35">
      <w:pPr>
        <w:spacing w:line="276" w:lineRule="auto"/>
        <w:jc w:val="center"/>
        <w:rPr>
          <w:rFonts w:ascii="Helvetica Neue" w:eastAsiaTheme="minorEastAsia" w:hAnsi="Helvetica Neue"/>
        </w:rPr>
      </w:pPr>
      <w:r w:rsidRPr="00C4614F">
        <w:rPr>
          <w:rFonts w:ascii="Helvetica Neue" w:eastAsiaTheme="minorEastAsia" w:hAnsi="Helvetica Neue"/>
          <w:noProof/>
        </w:rPr>
        <w:drawing>
          <wp:inline distT="0" distB="0" distL="0" distR="0" wp14:anchorId="6DD0C35A" wp14:editId="4443333D">
            <wp:extent cx="4241800" cy="31813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7281" cy="319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5DC9" w14:textId="74A67CF3" w:rsidR="006C7E9D" w:rsidRDefault="006C7E9D" w:rsidP="00C4614F">
      <w:pPr>
        <w:spacing w:line="276" w:lineRule="auto"/>
        <w:rPr>
          <w:rFonts w:ascii="Helvetica Neue" w:eastAsiaTheme="minorEastAsia" w:hAnsi="Helvetica Neue"/>
        </w:rPr>
      </w:pPr>
    </w:p>
    <w:p w14:paraId="32145B48" w14:textId="77777777" w:rsidR="00C63254" w:rsidRPr="00C4614F" w:rsidRDefault="00C63254" w:rsidP="00C4614F">
      <w:pPr>
        <w:spacing w:line="276" w:lineRule="auto"/>
        <w:rPr>
          <w:rFonts w:ascii="Helvetica Neue" w:eastAsiaTheme="minorEastAsia" w:hAnsi="Helvetica Neue"/>
        </w:rPr>
      </w:pPr>
    </w:p>
    <w:p w14:paraId="3D07A216" w14:textId="5DF92F95" w:rsidR="006C7E9D" w:rsidRPr="00C4614F" w:rsidRDefault="006C7E9D" w:rsidP="00C4614F">
      <w:pPr>
        <w:spacing w:line="276" w:lineRule="auto"/>
        <w:rPr>
          <w:rFonts w:ascii="Helvetica Neue" w:eastAsiaTheme="minorEastAsia" w:hAnsi="Helvetica Neue"/>
        </w:rPr>
      </w:pPr>
      <w:r w:rsidRPr="00C4614F">
        <w:rPr>
          <w:rFonts w:ascii="Helvetica Neue" w:eastAsiaTheme="minorEastAsia" w:hAnsi="Helvetica Neue"/>
          <w:iCs/>
        </w:rPr>
        <w:t xml:space="preserve">Для </w:t>
      </w:r>
      <w:r w:rsidRPr="00C4614F">
        <w:rPr>
          <w:rFonts w:ascii="Helvetica Neue" w:eastAsiaTheme="minorEastAsia" w:hAnsi="Helvetica Neue"/>
          <w:iCs/>
          <w:lang w:val="en-US"/>
        </w:rPr>
        <w:t>AAPL</w:t>
      </w:r>
      <w:r w:rsidRPr="00C4614F">
        <w:rPr>
          <w:rFonts w:ascii="Helvetica Neue" w:eastAsiaTheme="minorEastAsia" w:hAnsi="Helvetica Neue"/>
          <w:iCs/>
        </w:rPr>
        <w:t xml:space="preserve"> и </w:t>
      </w:r>
      <w:r w:rsidRPr="00C4614F">
        <w:rPr>
          <w:rFonts w:ascii="Helvetica Neue" w:eastAsiaTheme="minorEastAsia" w:hAnsi="Helvetica Neue"/>
          <w:iCs/>
          <w:lang w:val="en-US"/>
        </w:rPr>
        <w:t>XOM</w:t>
      </w:r>
      <w:r w:rsidRPr="00C4614F">
        <w:rPr>
          <w:rFonts w:ascii="Helvetica Neue" w:eastAsiaTheme="minorEastAsia" w:hAnsi="Helvetica Neue"/>
          <w:iCs/>
        </w:rPr>
        <w:t xml:space="preserve"> параметр </w:t>
      </w:r>
      <m:oMath>
        <m:r>
          <w:rPr>
            <w:rFonts w:ascii="Cambria Math" w:eastAsiaTheme="minorEastAsia" w:hAnsi="Cambria Math"/>
          </w:rPr>
          <m:t>θ</m:t>
        </m:r>
      </m:oMath>
      <w:r w:rsidRPr="00C4614F">
        <w:rPr>
          <w:rFonts w:ascii="Helvetica Neue" w:eastAsiaTheme="minorEastAsia" w:hAnsi="Helvetica Neue"/>
          <w:iCs/>
        </w:rPr>
        <w:t xml:space="preserve"> равен 1,</w:t>
      </w:r>
      <w:r w:rsidR="000E05DA" w:rsidRPr="00C4614F">
        <w:rPr>
          <w:rFonts w:ascii="Helvetica Neue" w:eastAsiaTheme="minorEastAsia" w:hAnsi="Helvetica Neue"/>
          <w:iCs/>
        </w:rPr>
        <w:t>14</w:t>
      </w:r>
      <w:r w:rsidR="000E05DA" w:rsidRPr="00595393">
        <w:rPr>
          <w:rFonts w:ascii="Helvetica Neue" w:eastAsiaTheme="minorEastAsia" w:hAnsi="Helvetica Neue"/>
          <w:iCs/>
        </w:rPr>
        <w:t xml:space="preserve">. </w:t>
      </w:r>
      <w:r w:rsidR="000E05DA" w:rsidRPr="00C4614F">
        <w:rPr>
          <w:rFonts w:ascii="Helvetica Neue" w:eastAsiaTheme="minorEastAsia" w:hAnsi="Helvetica Neue"/>
          <w:iCs/>
        </w:rPr>
        <w:t xml:space="preserve">Значение </w:t>
      </w:r>
      <w:proofErr w:type="spellStart"/>
      <w:r w:rsidR="000E05DA" w:rsidRPr="00C4614F">
        <w:rPr>
          <w:rFonts w:ascii="Helvetica Neue" w:eastAsiaTheme="minorEastAsia" w:hAnsi="Helvetica Neue"/>
          <w:iCs/>
        </w:rPr>
        <w:t>копулы</w:t>
      </w:r>
      <w:proofErr w:type="spellEnd"/>
      <w:r w:rsidR="000E05DA" w:rsidRPr="00C4614F">
        <w:rPr>
          <w:rFonts w:ascii="Helvetica Neue" w:eastAsiaTheme="minorEastAsia" w:hAnsi="Helvetica Neue"/>
          <w:iCs/>
        </w:rPr>
        <w:t xml:space="preserve"> </w:t>
      </w:r>
      <w:proofErr w:type="spellStart"/>
      <w:r w:rsidR="000E05DA" w:rsidRPr="00C4614F">
        <w:rPr>
          <w:rFonts w:ascii="Helvetica Neue" w:eastAsiaTheme="minorEastAsia" w:hAnsi="Helvetica Neue"/>
          <w:iCs/>
        </w:rPr>
        <w:t>Гумбеля</w:t>
      </w:r>
      <w:proofErr w:type="spellEnd"/>
      <w:r w:rsidR="000E05DA" w:rsidRPr="00C4614F">
        <w:rPr>
          <w:rFonts w:ascii="Helvetica Neue" w:eastAsiaTheme="minorEastAsia" w:hAnsi="Helvetica Neue"/>
          <w:iCs/>
        </w:rPr>
        <w:t xml:space="preserve"> близко к значению независимой </w:t>
      </w:r>
      <w:proofErr w:type="spellStart"/>
      <w:r w:rsidR="000E05DA" w:rsidRPr="00C4614F">
        <w:rPr>
          <w:rFonts w:ascii="Helvetica Neue" w:eastAsiaTheme="minorEastAsia" w:hAnsi="Helvetica Neue"/>
          <w:iCs/>
        </w:rPr>
        <w:t>копулы</w:t>
      </w:r>
      <w:proofErr w:type="spellEnd"/>
      <w:r w:rsidR="000E05DA" w:rsidRPr="00C4614F">
        <w:rPr>
          <w:rFonts w:ascii="Helvetica Neue" w:eastAsiaTheme="minorEastAsia" w:hAnsi="Helvetica Neue"/>
          <w:iCs/>
        </w:rPr>
        <w:t xml:space="preserve"> (</w:t>
      </w:r>
      <w:r w:rsidR="000E05DA" w:rsidRPr="00C4614F">
        <w:rPr>
          <w:rFonts w:ascii="Helvetica Neue" w:eastAsiaTheme="minorEastAsia" w:hAnsi="Helvetica Neue"/>
          <w:iCs/>
          <w:lang w:val="en-US"/>
        </w:rPr>
        <w:t>the</w:t>
      </w:r>
      <w:r w:rsidR="000E05DA" w:rsidRPr="00C4614F">
        <w:rPr>
          <w:rFonts w:ascii="Helvetica Neue" w:eastAsiaTheme="minorEastAsia" w:hAnsi="Helvetica Neue"/>
          <w:iCs/>
        </w:rPr>
        <w:t xml:space="preserve"> </w:t>
      </w:r>
      <w:r w:rsidR="000E05DA" w:rsidRPr="00C4614F">
        <w:rPr>
          <w:rFonts w:ascii="Helvetica Neue" w:eastAsiaTheme="minorEastAsia" w:hAnsi="Helvetica Neue"/>
          <w:iCs/>
          <w:lang w:val="en-US"/>
        </w:rPr>
        <w:t>independence</w:t>
      </w:r>
      <w:r w:rsidR="000E05DA" w:rsidRPr="00C4614F">
        <w:rPr>
          <w:rFonts w:ascii="Helvetica Neue" w:eastAsiaTheme="minorEastAsia" w:hAnsi="Helvetica Neue"/>
          <w:iCs/>
        </w:rPr>
        <w:t xml:space="preserve"> </w:t>
      </w:r>
      <w:r w:rsidR="000E05DA" w:rsidRPr="00C4614F">
        <w:rPr>
          <w:rFonts w:ascii="Helvetica Neue" w:eastAsiaTheme="minorEastAsia" w:hAnsi="Helvetica Neue"/>
          <w:iCs/>
          <w:lang w:val="en-US"/>
        </w:rPr>
        <w:t>copula</w:t>
      </w:r>
      <w:r w:rsidR="000E05DA" w:rsidRPr="00C4614F">
        <w:rPr>
          <w:rFonts w:ascii="Helvetica Neue" w:eastAsiaTheme="minorEastAsia" w:hAnsi="Helvetica Neue"/>
          <w:iCs/>
        </w:rPr>
        <w:t xml:space="preserve">). </w:t>
      </w:r>
      <w:r w:rsidR="00E9583C" w:rsidRPr="00C4614F">
        <w:rPr>
          <w:rFonts w:ascii="Helvetica Neue" w:eastAsiaTheme="minorEastAsia" w:hAnsi="Helvetica Neue"/>
          <w:iCs/>
        </w:rPr>
        <w:t xml:space="preserve">Коэффициент связи в верхнем хвосте – 0,16. </w:t>
      </w:r>
      <w:r w:rsidR="00C4614F">
        <w:rPr>
          <w:rFonts w:ascii="Helvetica Neue" w:eastAsiaTheme="minorEastAsia" w:hAnsi="Helvetica Neue"/>
          <w:iCs/>
        </w:rPr>
        <w:t xml:space="preserve">Заметная связь между активами появляется только в фазы резкого роста или падения рынка, но даже тогда она не такая сильно выраженная. </w:t>
      </w:r>
    </w:p>
    <w:p w14:paraId="7204EB9D" w14:textId="346D5A76" w:rsidR="00F842DF" w:rsidRPr="00C4614F" w:rsidRDefault="00F842DF" w:rsidP="008E0F35">
      <w:pPr>
        <w:spacing w:line="276" w:lineRule="auto"/>
        <w:jc w:val="center"/>
        <w:rPr>
          <w:rFonts w:ascii="Helvetica Neue" w:eastAsiaTheme="minorEastAsia" w:hAnsi="Helvetica Neue"/>
        </w:rPr>
      </w:pPr>
      <w:r w:rsidRPr="00C4614F">
        <w:rPr>
          <w:rFonts w:ascii="Helvetica Neue" w:eastAsiaTheme="minorEastAsia" w:hAnsi="Helvetica Neue"/>
          <w:noProof/>
        </w:rPr>
        <w:drawing>
          <wp:inline distT="0" distB="0" distL="0" distR="0" wp14:anchorId="224B9DF6" wp14:editId="42767937">
            <wp:extent cx="4622799" cy="34671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4315" cy="34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13E4" w14:textId="4A95D4F0" w:rsidR="00D349FB" w:rsidRPr="00C4614F" w:rsidRDefault="00D349FB" w:rsidP="00C4614F">
      <w:pPr>
        <w:spacing w:line="276" w:lineRule="auto"/>
        <w:ind w:left="708"/>
        <w:rPr>
          <w:rFonts w:ascii="Helvetica Neue" w:eastAsiaTheme="minorEastAsia" w:hAnsi="Helvetica Neue"/>
          <w:b/>
          <w:bCs/>
        </w:rPr>
      </w:pPr>
      <w:proofErr w:type="spellStart"/>
      <w:r w:rsidRPr="00C4614F">
        <w:rPr>
          <w:rFonts w:ascii="Helvetica Neue" w:eastAsiaTheme="minorEastAsia" w:hAnsi="Helvetica Neue"/>
          <w:b/>
          <w:bCs/>
        </w:rPr>
        <w:lastRenderedPageBreak/>
        <w:t>Копула</w:t>
      </w:r>
      <w:proofErr w:type="spellEnd"/>
      <w:r w:rsidRPr="00C4614F">
        <w:rPr>
          <w:rFonts w:ascii="Helvetica Neue" w:eastAsiaTheme="minorEastAsia" w:hAnsi="Helvetica Neue"/>
          <w:b/>
          <w:bCs/>
        </w:rPr>
        <w:t xml:space="preserve"> </w:t>
      </w:r>
      <w:proofErr w:type="spellStart"/>
      <w:r w:rsidRPr="00C4614F">
        <w:rPr>
          <w:rFonts w:ascii="Helvetica Neue" w:eastAsiaTheme="minorEastAsia" w:hAnsi="Helvetica Neue"/>
          <w:b/>
          <w:bCs/>
        </w:rPr>
        <w:t>Клейтона</w:t>
      </w:r>
      <w:proofErr w:type="spellEnd"/>
      <w:r w:rsidRPr="00C4614F">
        <w:rPr>
          <w:rFonts w:ascii="Helvetica Neue" w:eastAsiaTheme="minorEastAsia" w:hAnsi="Helvetica Neue"/>
          <w:b/>
          <w:bCs/>
        </w:rPr>
        <w:t xml:space="preserve">: </w:t>
      </w:r>
    </w:p>
    <w:p w14:paraId="04875B69" w14:textId="49C0D1FA" w:rsidR="00A5726C" w:rsidRPr="00C4614F" w:rsidRDefault="00A5726C" w:rsidP="00C4614F">
      <w:pPr>
        <w:spacing w:line="276" w:lineRule="auto"/>
        <w:rPr>
          <w:rFonts w:ascii="Helvetica Neue" w:eastAsiaTheme="minorEastAsia" w:hAnsi="Helvetica Neue"/>
        </w:rPr>
      </w:pPr>
    </w:p>
    <w:p w14:paraId="05444A67" w14:textId="0461747E" w:rsidR="00EB4A4C" w:rsidRPr="00C4614F" w:rsidRDefault="00EB4A4C" w:rsidP="00C4614F">
      <w:pPr>
        <w:spacing w:line="276" w:lineRule="auto"/>
        <w:rPr>
          <w:rFonts w:ascii="Helvetica Neue" w:eastAsiaTheme="minorEastAsia" w:hAnsi="Helvetica Neue"/>
        </w:rPr>
      </w:pPr>
      <w:r w:rsidRPr="00C4614F">
        <w:rPr>
          <w:rFonts w:ascii="Helvetica Neue" w:eastAsiaTheme="minorEastAsia" w:hAnsi="Helvetica Neue"/>
        </w:rPr>
        <w:t>Формула выглядит так:</w:t>
      </w:r>
    </w:p>
    <w:p w14:paraId="1065348C" w14:textId="5114CCBF" w:rsidR="00A5726C" w:rsidRPr="00C4614F" w:rsidRDefault="00D0736F" w:rsidP="00C4614F">
      <w:pPr>
        <w:spacing w:line="276" w:lineRule="auto"/>
        <w:rPr>
          <w:rFonts w:ascii="Helvetica Neue" w:eastAsiaTheme="minorEastAsia" w:hAnsi="Helvetica Neue"/>
          <w:i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θ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Cl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-θ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-θ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θ</m:t>
                  </m:r>
                </m:den>
              </m:f>
            </m:sup>
          </m:sSup>
        </m:oMath>
      </m:oMathPara>
    </w:p>
    <w:p w14:paraId="4C4B0372" w14:textId="77777777" w:rsidR="00EB4A4C" w:rsidRPr="00C4614F" w:rsidRDefault="00EB4A4C" w:rsidP="00C4614F">
      <w:pPr>
        <w:spacing w:line="276" w:lineRule="auto"/>
        <w:rPr>
          <w:rFonts w:ascii="Helvetica Neue" w:eastAsiaTheme="minorEastAsia" w:hAnsi="Helvetica Neue"/>
          <w:i/>
        </w:rPr>
      </w:pPr>
    </w:p>
    <w:p w14:paraId="3A24F1B2" w14:textId="77777777" w:rsidR="006B6476" w:rsidRPr="00C4614F" w:rsidRDefault="00EB4A4C" w:rsidP="00C4614F">
      <w:pPr>
        <w:spacing w:line="276" w:lineRule="auto"/>
        <w:rPr>
          <w:rFonts w:ascii="Helvetica Neue" w:eastAsiaTheme="minorEastAsia" w:hAnsi="Helvetica Neue"/>
          <w:iCs/>
        </w:rPr>
      </w:pPr>
      <w:r w:rsidRPr="00C4614F">
        <w:rPr>
          <w:rFonts w:ascii="Helvetica Neue" w:eastAsiaTheme="minorEastAsia" w:hAnsi="Helvetica Neue"/>
          <w:iCs/>
        </w:rPr>
        <w:t xml:space="preserve">С ее помощью удобно оценивать зависимость в нижнем хвосте, то есть зависимость между наименьшими доходностями. </w:t>
      </w:r>
      <w:r w:rsidR="006B6476" w:rsidRPr="00C4614F">
        <w:rPr>
          <w:rFonts w:ascii="Helvetica Neue" w:eastAsiaTheme="minorEastAsia" w:hAnsi="Helvetica Neue"/>
          <w:iCs/>
        </w:rPr>
        <w:t xml:space="preserve">Зная параметр </w:t>
      </w:r>
      <m:oMath>
        <m:r>
          <w:rPr>
            <w:rFonts w:ascii="Cambria Math" w:eastAsiaTheme="minorEastAsia" w:hAnsi="Cambria Math"/>
          </w:rPr>
          <m:t>θ</m:t>
        </m:r>
      </m:oMath>
      <w:r w:rsidR="006B6476" w:rsidRPr="00C4614F">
        <w:rPr>
          <w:rFonts w:ascii="Helvetica Neue" w:eastAsiaTheme="minorEastAsia" w:hAnsi="Helvetica Neue"/>
          <w:iCs/>
        </w:rPr>
        <w:t xml:space="preserve">, можно оценить коэффициент зависимости в нижнем хвосте по формуле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θ</m:t>
                </m:r>
              </m:den>
            </m:f>
          </m:sup>
        </m:sSup>
      </m:oMath>
      <w:r w:rsidR="006B6476" w:rsidRPr="00C4614F">
        <w:rPr>
          <w:rFonts w:ascii="Helvetica Neue" w:eastAsiaTheme="minorEastAsia" w:hAnsi="Helvetica Neue"/>
          <w:iCs/>
        </w:rPr>
        <w:t>.</w:t>
      </w:r>
    </w:p>
    <w:p w14:paraId="16178F71" w14:textId="36591BD2" w:rsidR="00EB4A4C" w:rsidRPr="00C4614F" w:rsidRDefault="00EB4A4C" w:rsidP="00C4614F">
      <w:pPr>
        <w:spacing w:line="276" w:lineRule="auto"/>
        <w:rPr>
          <w:rFonts w:ascii="Helvetica Neue" w:eastAsiaTheme="minorEastAsia" w:hAnsi="Helvetica Neue"/>
          <w:iCs/>
        </w:rPr>
      </w:pPr>
    </w:p>
    <w:p w14:paraId="548BA709" w14:textId="0C93F497" w:rsidR="001D5FFB" w:rsidRPr="00C4614F" w:rsidRDefault="001D5FFB" w:rsidP="00C4614F">
      <w:pPr>
        <w:spacing w:line="276" w:lineRule="auto"/>
        <w:rPr>
          <w:rFonts w:ascii="Helvetica Neue" w:eastAsiaTheme="minorEastAsia" w:hAnsi="Helvetica Neue"/>
          <w:iCs/>
        </w:rPr>
      </w:pPr>
    </w:p>
    <w:p w14:paraId="231B030C" w14:textId="27794E2C" w:rsidR="001D5FFB" w:rsidRPr="00C4614F" w:rsidRDefault="001D5FFB" w:rsidP="00C4614F">
      <w:pPr>
        <w:spacing w:line="276" w:lineRule="auto"/>
        <w:rPr>
          <w:rFonts w:ascii="Helvetica Neue" w:eastAsiaTheme="minorEastAsia" w:hAnsi="Helvetica Neue"/>
          <w:iCs/>
        </w:rPr>
      </w:pPr>
      <w:r w:rsidRPr="00C4614F">
        <w:rPr>
          <w:rFonts w:ascii="Helvetica Neue" w:eastAsiaTheme="minorEastAsia" w:hAnsi="Helvetica Neue"/>
          <w:iCs/>
        </w:rPr>
        <w:t xml:space="preserve">Для </w:t>
      </w:r>
      <w:r w:rsidRPr="00C4614F">
        <w:rPr>
          <w:rFonts w:ascii="Helvetica Neue" w:eastAsiaTheme="minorEastAsia" w:hAnsi="Helvetica Neue"/>
          <w:iCs/>
          <w:lang w:val="en-US"/>
        </w:rPr>
        <w:t>QCOM</w:t>
      </w:r>
      <w:r w:rsidRPr="00C4614F">
        <w:rPr>
          <w:rFonts w:ascii="Helvetica Neue" w:eastAsiaTheme="minorEastAsia" w:hAnsi="Helvetica Neue"/>
          <w:iCs/>
        </w:rPr>
        <w:t xml:space="preserve"> и </w:t>
      </w:r>
      <w:r w:rsidRPr="00C4614F">
        <w:rPr>
          <w:rFonts w:ascii="Helvetica Neue" w:eastAsiaTheme="minorEastAsia" w:hAnsi="Helvetica Neue"/>
          <w:iCs/>
          <w:lang w:val="en-US"/>
        </w:rPr>
        <w:t>AMAT</w:t>
      </w:r>
      <w:r w:rsidRPr="00C4614F">
        <w:rPr>
          <w:rFonts w:ascii="Helvetica Neue" w:eastAsiaTheme="minorEastAsia" w:hAnsi="Helvetica Neue"/>
          <w:iCs/>
        </w:rPr>
        <w:t xml:space="preserve"> </w:t>
      </w:r>
      <w:r w:rsidR="00727C1B" w:rsidRPr="00C4614F">
        <w:rPr>
          <w:rFonts w:ascii="Helvetica Neue" w:eastAsiaTheme="minorEastAsia" w:hAnsi="Helvetica Neue"/>
          <w:iCs/>
        </w:rPr>
        <w:t xml:space="preserve">параметр </w:t>
      </w:r>
      <m:oMath>
        <m:r>
          <w:rPr>
            <w:rFonts w:ascii="Cambria Math" w:eastAsiaTheme="minorEastAsia" w:hAnsi="Cambria Math"/>
          </w:rPr>
          <m:t>θ</m:t>
        </m:r>
      </m:oMath>
      <w:r w:rsidR="00727C1B" w:rsidRPr="00C4614F">
        <w:rPr>
          <w:rFonts w:ascii="Helvetica Neue" w:eastAsiaTheme="minorEastAsia" w:hAnsi="Helvetica Neue"/>
          <w:iCs/>
        </w:rPr>
        <w:t xml:space="preserve"> практически равен единице</w:t>
      </w:r>
      <w:r w:rsidR="004F70F1" w:rsidRPr="00C4614F">
        <w:rPr>
          <w:rFonts w:ascii="Helvetica Neue" w:eastAsiaTheme="minorEastAsia" w:hAnsi="Helvetica Neue"/>
          <w:iCs/>
        </w:rPr>
        <w:t>, поэтому коэффициент зависимости – ½.</w:t>
      </w:r>
      <w:r w:rsidR="00727C1B" w:rsidRPr="00C4614F">
        <w:rPr>
          <w:rFonts w:ascii="Helvetica Neue" w:eastAsiaTheme="minorEastAsia" w:hAnsi="Helvetica Neue"/>
          <w:iCs/>
        </w:rPr>
        <w:t xml:space="preserve"> </w:t>
      </w:r>
      <w:r w:rsidR="00BB31BB" w:rsidRPr="00C4614F">
        <w:rPr>
          <w:rFonts w:ascii="Helvetica Neue" w:eastAsiaTheme="minorEastAsia" w:hAnsi="Helvetica Neue"/>
          <w:iCs/>
        </w:rPr>
        <w:t xml:space="preserve">Графики кумулятивного и вероятностного распределения показывают, что в нижнем хвосте существует очень высокая зависимость. В верхнем хвосте она также заметная, но не настолько высокая. </w:t>
      </w:r>
    </w:p>
    <w:p w14:paraId="3E6F8836" w14:textId="5EDCD8D7" w:rsidR="00883868" w:rsidRPr="00C4614F" w:rsidRDefault="00883868" w:rsidP="008E0F35">
      <w:pPr>
        <w:spacing w:line="276" w:lineRule="auto"/>
        <w:jc w:val="center"/>
        <w:rPr>
          <w:rFonts w:ascii="Helvetica Neue" w:eastAsiaTheme="minorEastAsia" w:hAnsi="Helvetica Neue"/>
          <w:iCs/>
          <w:lang w:val="en-US"/>
        </w:rPr>
      </w:pPr>
      <w:r w:rsidRPr="00C4614F">
        <w:rPr>
          <w:rFonts w:ascii="Helvetica Neue" w:eastAsiaTheme="minorEastAsia" w:hAnsi="Helvetica Neue"/>
          <w:iCs/>
          <w:noProof/>
          <w:lang w:val="en-US"/>
        </w:rPr>
        <w:drawing>
          <wp:inline distT="0" distB="0" distL="0" distR="0" wp14:anchorId="02CBC8F0" wp14:editId="26D42040">
            <wp:extent cx="5707380" cy="428053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6505" cy="433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A61E" w14:textId="5E2CA9F5" w:rsidR="00BB31BB" w:rsidRPr="00C4614F" w:rsidRDefault="00BB31BB" w:rsidP="00C4614F">
      <w:pPr>
        <w:spacing w:line="276" w:lineRule="auto"/>
        <w:rPr>
          <w:rFonts w:ascii="Helvetica Neue" w:eastAsiaTheme="minorEastAsia" w:hAnsi="Helvetica Neue"/>
          <w:iCs/>
          <w:lang w:val="en-US"/>
        </w:rPr>
      </w:pPr>
    </w:p>
    <w:p w14:paraId="5D57B124" w14:textId="32E60507" w:rsidR="00F842DF" w:rsidRDefault="00F842DF" w:rsidP="00C4614F">
      <w:pPr>
        <w:spacing w:line="276" w:lineRule="auto"/>
        <w:rPr>
          <w:rFonts w:ascii="Helvetica Neue" w:eastAsiaTheme="minorEastAsia" w:hAnsi="Helvetica Neue"/>
          <w:iCs/>
        </w:rPr>
      </w:pPr>
    </w:p>
    <w:p w14:paraId="3D5BA5D9" w14:textId="7FF65A88" w:rsidR="008E0F35" w:rsidRDefault="008E0F35" w:rsidP="00C4614F">
      <w:pPr>
        <w:spacing w:line="276" w:lineRule="auto"/>
        <w:rPr>
          <w:rFonts w:ascii="Helvetica Neue" w:eastAsiaTheme="minorEastAsia" w:hAnsi="Helvetica Neue"/>
          <w:iCs/>
        </w:rPr>
      </w:pPr>
    </w:p>
    <w:p w14:paraId="28FC1868" w14:textId="6A411124" w:rsidR="008E0F35" w:rsidRDefault="008E0F35" w:rsidP="00C4614F">
      <w:pPr>
        <w:spacing w:line="276" w:lineRule="auto"/>
        <w:rPr>
          <w:rFonts w:ascii="Helvetica Neue" w:eastAsiaTheme="minorEastAsia" w:hAnsi="Helvetica Neue"/>
          <w:iCs/>
        </w:rPr>
      </w:pPr>
    </w:p>
    <w:p w14:paraId="5D3B773B" w14:textId="4D59F484" w:rsidR="008E0F35" w:rsidRDefault="008E0F35" w:rsidP="00C4614F">
      <w:pPr>
        <w:spacing w:line="276" w:lineRule="auto"/>
        <w:rPr>
          <w:rFonts w:ascii="Helvetica Neue" w:eastAsiaTheme="minorEastAsia" w:hAnsi="Helvetica Neue"/>
          <w:iCs/>
        </w:rPr>
      </w:pPr>
    </w:p>
    <w:p w14:paraId="0F063CE1" w14:textId="77777777" w:rsidR="008E0F35" w:rsidRPr="00C4614F" w:rsidRDefault="008E0F35" w:rsidP="00C4614F">
      <w:pPr>
        <w:spacing w:line="276" w:lineRule="auto"/>
        <w:rPr>
          <w:rFonts w:ascii="Helvetica Neue" w:eastAsiaTheme="minorEastAsia" w:hAnsi="Helvetica Neue"/>
          <w:iCs/>
        </w:rPr>
      </w:pPr>
    </w:p>
    <w:p w14:paraId="3FE42181" w14:textId="77777777" w:rsidR="00F842DF" w:rsidRPr="00C4614F" w:rsidRDefault="00F842DF" w:rsidP="00C4614F">
      <w:pPr>
        <w:spacing w:line="276" w:lineRule="auto"/>
        <w:rPr>
          <w:rFonts w:ascii="Helvetica Neue" w:eastAsiaTheme="minorEastAsia" w:hAnsi="Helvetica Neue"/>
          <w:iCs/>
        </w:rPr>
      </w:pPr>
    </w:p>
    <w:p w14:paraId="72810CC5" w14:textId="0833A240" w:rsidR="00BB31BB" w:rsidRPr="00C4614F" w:rsidRDefault="00BB31BB" w:rsidP="00C4614F">
      <w:pPr>
        <w:spacing w:line="276" w:lineRule="auto"/>
        <w:rPr>
          <w:rFonts w:ascii="Helvetica Neue" w:eastAsiaTheme="minorEastAsia" w:hAnsi="Helvetica Neue"/>
          <w:iCs/>
        </w:rPr>
      </w:pPr>
      <w:r w:rsidRPr="00C4614F">
        <w:rPr>
          <w:rFonts w:ascii="Helvetica Neue" w:eastAsiaTheme="minorEastAsia" w:hAnsi="Helvetica Neue"/>
          <w:iCs/>
        </w:rPr>
        <w:lastRenderedPageBreak/>
        <w:t xml:space="preserve">Для пары </w:t>
      </w:r>
      <w:r w:rsidRPr="00C4614F">
        <w:rPr>
          <w:rFonts w:ascii="Helvetica Neue" w:eastAsiaTheme="minorEastAsia" w:hAnsi="Helvetica Neue"/>
          <w:iCs/>
          <w:lang w:val="en-US"/>
        </w:rPr>
        <w:t>AAPL</w:t>
      </w:r>
      <w:r w:rsidRPr="00C4614F">
        <w:rPr>
          <w:rFonts w:ascii="Helvetica Neue" w:eastAsiaTheme="minorEastAsia" w:hAnsi="Helvetica Neue"/>
          <w:iCs/>
        </w:rPr>
        <w:t xml:space="preserve"> и </w:t>
      </w:r>
      <w:r w:rsidRPr="00C4614F">
        <w:rPr>
          <w:rFonts w:ascii="Helvetica Neue" w:eastAsiaTheme="minorEastAsia" w:hAnsi="Helvetica Neue"/>
          <w:iCs/>
          <w:lang w:val="en-US"/>
        </w:rPr>
        <w:t>XOM</w:t>
      </w:r>
      <w:r w:rsidRPr="00C4614F">
        <w:rPr>
          <w:rFonts w:ascii="Helvetica Neue" w:eastAsiaTheme="minorEastAsia" w:hAnsi="Helvetica Neue"/>
          <w:iCs/>
        </w:rPr>
        <w:t xml:space="preserve"> параметр </w:t>
      </w:r>
      <m:oMath>
        <m:r>
          <w:rPr>
            <w:rFonts w:ascii="Cambria Math" w:eastAsiaTheme="minorEastAsia" w:hAnsi="Cambria Math"/>
          </w:rPr>
          <m:t>θ</m:t>
        </m:r>
      </m:oMath>
      <w:r w:rsidRPr="00C4614F">
        <w:rPr>
          <w:rFonts w:ascii="Helvetica Neue" w:eastAsiaTheme="minorEastAsia" w:hAnsi="Helvetica Neue"/>
          <w:iCs/>
        </w:rPr>
        <w:t xml:space="preserve"> равен 0,3.</w:t>
      </w:r>
      <w:r w:rsidR="006B6476" w:rsidRPr="00C4614F">
        <w:rPr>
          <w:rFonts w:ascii="Helvetica Neue" w:eastAsiaTheme="minorEastAsia" w:hAnsi="Helvetica Neue"/>
          <w:iCs/>
        </w:rPr>
        <w:t xml:space="preserve"> Коэффициент зависимости в нижнем хвосте </w:t>
      </w:r>
      <w:r w:rsidR="00F842DF" w:rsidRPr="00C4614F">
        <w:rPr>
          <w:rFonts w:ascii="Helvetica Neue" w:eastAsiaTheme="minorEastAsia" w:hAnsi="Helvetica Neue"/>
          <w:iCs/>
        </w:rPr>
        <w:t>–</w:t>
      </w:r>
      <w:r w:rsidR="006B6476" w:rsidRPr="00C4614F">
        <w:rPr>
          <w:rFonts w:ascii="Helvetica Neue" w:eastAsiaTheme="minorEastAsia" w:hAnsi="Helvetica Neue"/>
          <w:iCs/>
        </w:rPr>
        <w:t xml:space="preserve"> </w:t>
      </w:r>
      <w:r w:rsidR="00F842DF" w:rsidRPr="00C4614F">
        <w:rPr>
          <w:rFonts w:ascii="Helvetica Neue" w:eastAsiaTheme="minorEastAsia" w:hAnsi="Helvetica Neue"/>
          <w:iCs/>
        </w:rPr>
        <w:t xml:space="preserve">0,1. </w:t>
      </w:r>
      <w:r w:rsidRPr="00C4614F">
        <w:rPr>
          <w:rFonts w:ascii="Helvetica Neue" w:eastAsiaTheme="minorEastAsia" w:hAnsi="Helvetica Neue"/>
          <w:iCs/>
        </w:rPr>
        <w:t xml:space="preserve"> </w:t>
      </w:r>
      <w:r w:rsidR="006B6476" w:rsidRPr="00C4614F">
        <w:rPr>
          <w:rFonts w:ascii="Helvetica Neue" w:eastAsiaTheme="minorEastAsia" w:hAnsi="Helvetica Neue"/>
          <w:iCs/>
        </w:rPr>
        <w:t>Графики показывают, что заметная связь между акциями появляется только в периоды сильного падения рынка. В остальное время она</w:t>
      </w:r>
      <w:r w:rsidR="00F842DF" w:rsidRPr="00C4614F">
        <w:rPr>
          <w:rFonts w:ascii="Helvetica Neue" w:eastAsiaTheme="minorEastAsia" w:hAnsi="Helvetica Neue"/>
          <w:iCs/>
        </w:rPr>
        <w:t xml:space="preserve"> </w:t>
      </w:r>
      <w:r w:rsidR="006B6476" w:rsidRPr="00C4614F">
        <w:rPr>
          <w:rFonts w:ascii="Helvetica Neue" w:eastAsiaTheme="minorEastAsia" w:hAnsi="Helvetica Neue"/>
          <w:iCs/>
        </w:rPr>
        <w:t xml:space="preserve">практически отсутствует. </w:t>
      </w:r>
      <w:r w:rsidRPr="00C4614F">
        <w:rPr>
          <w:rFonts w:ascii="Helvetica Neue" w:eastAsiaTheme="minorEastAsia" w:hAnsi="Helvetica Neue"/>
          <w:iCs/>
          <w:noProof/>
        </w:rPr>
        <w:drawing>
          <wp:inline distT="0" distB="0" distL="0" distR="0" wp14:anchorId="527F2E7B" wp14:editId="11E4CB8B">
            <wp:extent cx="5665694" cy="4249271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9063" cy="426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6098" w14:textId="662C8FD1" w:rsidR="00A5726C" w:rsidRPr="00C4614F" w:rsidRDefault="00A5726C" w:rsidP="00C4614F">
      <w:pPr>
        <w:spacing w:line="276" w:lineRule="auto"/>
        <w:rPr>
          <w:rFonts w:ascii="Helvetica Neue" w:eastAsiaTheme="minorEastAsia" w:hAnsi="Helvetica Neue"/>
        </w:rPr>
      </w:pPr>
    </w:p>
    <w:p w14:paraId="569634A5" w14:textId="6BDF6D95" w:rsidR="00A5726C" w:rsidRPr="008E0F35" w:rsidRDefault="008E0F35" w:rsidP="008E0F35">
      <w:pPr>
        <w:spacing w:line="276" w:lineRule="auto"/>
        <w:ind w:left="708"/>
        <w:rPr>
          <w:rFonts w:ascii="Helvetica Neue" w:eastAsiaTheme="minorEastAsia" w:hAnsi="Helvetica Neue"/>
          <w:b/>
          <w:bCs/>
          <w:sz w:val="32"/>
          <w:szCs w:val="32"/>
        </w:rPr>
      </w:pPr>
      <w:r w:rsidRPr="008E0F35">
        <w:rPr>
          <w:rFonts w:ascii="Helvetica Neue" w:eastAsiaTheme="minorEastAsia" w:hAnsi="Helvetica Neue"/>
          <w:b/>
          <w:bCs/>
          <w:sz w:val="32"/>
          <w:szCs w:val="32"/>
        </w:rPr>
        <w:t>Выводы</w:t>
      </w:r>
    </w:p>
    <w:p w14:paraId="36F630D7" w14:textId="1DBC70A3" w:rsidR="00A5726C" w:rsidRPr="00C4614F" w:rsidRDefault="00A5726C" w:rsidP="00C4614F">
      <w:pPr>
        <w:spacing w:line="276" w:lineRule="auto"/>
        <w:rPr>
          <w:rFonts w:ascii="Helvetica Neue" w:eastAsiaTheme="minorEastAsia" w:hAnsi="Helvetica Neue"/>
        </w:rPr>
      </w:pPr>
    </w:p>
    <w:p w14:paraId="23AA5470" w14:textId="1156481B" w:rsidR="005353FD" w:rsidRDefault="00793B97" w:rsidP="00C4614F">
      <w:pPr>
        <w:spacing w:line="276" w:lineRule="auto"/>
        <w:rPr>
          <w:rFonts w:ascii="Helvetica Neue" w:eastAsiaTheme="minorEastAsia" w:hAnsi="Helvetica Neue"/>
        </w:rPr>
      </w:pPr>
      <w:r>
        <w:rPr>
          <w:rFonts w:ascii="Helvetica Neue" w:eastAsiaTheme="minorEastAsia" w:hAnsi="Helvetica Neue"/>
        </w:rPr>
        <w:t xml:space="preserve">Мы оценили динамику волатильности и корреляции </w:t>
      </w:r>
      <w:r w:rsidR="006B20C3">
        <w:rPr>
          <w:rFonts w:ascii="Helvetica Neue" w:eastAsiaTheme="minorEastAsia" w:hAnsi="Helvetica Neue"/>
        </w:rPr>
        <w:t xml:space="preserve">с помощью двух методов – </w:t>
      </w:r>
      <w:r w:rsidR="006B20C3">
        <w:rPr>
          <w:rFonts w:ascii="Helvetica Neue" w:eastAsiaTheme="minorEastAsia" w:hAnsi="Helvetica Neue"/>
          <w:lang w:val="en-US"/>
        </w:rPr>
        <w:t>GARCH</w:t>
      </w:r>
      <w:r w:rsidR="006B20C3" w:rsidRPr="006B20C3">
        <w:rPr>
          <w:rFonts w:ascii="Helvetica Neue" w:eastAsiaTheme="minorEastAsia" w:hAnsi="Helvetica Neue"/>
        </w:rPr>
        <w:t xml:space="preserve"> </w:t>
      </w:r>
      <w:r w:rsidR="006B20C3">
        <w:rPr>
          <w:rFonts w:ascii="Helvetica Neue" w:eastAsiaTheme="minorEastAsia" w:hAnsi="Helvetica Neue"/>
        </w:rPr>
        <w:t xml:space="preserve">– моделей и </w:t>
      </w:r>
      <w:proofErr w:type="spellStart"/>
      <w:r w:rsidR="006B20C3">
        <w:rPr>
          <w:rFonts w:ascii="Helvetica Neue" w:eastAsiaTheme="minorEastAsia" w:hAnsi="Helvetica Neue"/>
        </w:rPr>
        <w:t>копул</w:t>
      </w:r>
      <w:proofErr w:type="spellEnd"/>
      <w:r w:rsidR="006B20C3">
        <w:rPr>
          <w:rFonts w:ascii="Helvetica Neue" w:eastAsiaTheme="minorEastAsia" w:hAnsi="Helvetica Neue"/>
        </w:rPr>
        <w:t xml:space="preserve">. </w:t>
      </w:r>
      <w:r w:rsidR="00267F1C">
        <w:rPr>
          <w:rFonts w:ascii="Helvetica Neue" w:eastAsiaTheme="minorEastAsia" w:hAnsi="Helvetica Neue"/>
        </w:rPr>
        <w:t>Эти способы позволяют лучше оценить волатильность и связь активов, чем, например, обычные коэффициенты корреляции или стандартного отклонения, т. к. учитывают динамику прошлых торговых сессий</w:t>
      </w:r>
      <w:r w:rsidR="00152CBE">
        <w:rPr>
          <w:rFonts w:ascii="Helvetica Neue" w:eastAsiaTheme="minorEastAsia" w:hAnsi="Helvetica Neue"/>
        </w:rPr>
        <w:t xml:space="preserve">. На их основе оценки будут более точными и гибкими. </w:t>
      </w:r>
    </w:p>
    <w:p w14:paraId="6EBA96ED" w14:textId="77777777" w:rsidR="005C6E69" w:rsidRPr="006B20C3" w:rsidRDefault="005C6E69" w:rsidP="00C4614F">
      <w:pPr>
        <w:spacing w:line="276" w:lineRule="auto"/>
        <w:rPr>
          <w:rFonts w:ascii="Helvetica Neue" w:eastAsiaTheme="minorEastAsia" w:hAnsi="Helvetica Neue"/>
        </w:rPr>
      </w:pPr>
    </w:p>
    <w:p w14:paraId="44DC7B4E" w14:textId="7231B384" w:rsidR="005353FD" w:rsidRDefault="005353FD" w:rsidP="00C4614F">
      <w:pPr>
        <w:spacing w:line="276" w:lineRule="auto"/>
        <w:rPr>
          <w:rFonts w:ascii="Helvetica Neue" w:eastAsiaTheme="minorEastAsia" w:hAnsi="Helvetica Neue"/>
        </w:rPr>
      </w:pPr>
    </w:p>
    <w:p w14:paraId="77C0B59A" w14:textId="77777777" w:rsidR="00BF141B" w:rsidRPr="00C4614F" w:rsidRDefault="00BF141B" w:rsidP="00C4614F">
      <w:pPr>
        <w:spacing w:line="276" w:lineRule="auto"/>
        <w:rPr>
          <w:rFonts w:ascii="Helvetica Neue" w:eastAsiaTheme="minorEastAsia" w:hAnsi="Helvetica Neue"/>
        </w:rPr>
      </w:pPr>
    </w:p>
    <w:p w14:paraId="69070C48" w14:textId="181B4C98" w:rsidR="00DD0BE4" w:rsidRPr="00C4614F" w:rsidRDefault="00A50B0B" w:rsidP="00267F1C">
      <w:pPr>
        <w:spacing w:line="276" w:lineRule="auto"/>
        <w:ind w:left="708"/>
        <w:rPr>
          <w:rFonts w:ascii="Helvetica Neue" w:eastAsiaTheme="minorEastAsia" w:hAnsi="Helvetica Neue"/>
          <w:b/>
          <w:bCs/>
          <w:sz w:val="32"/>
          <w:szCs w:val="32"/>
        </w:rPr>
      </w:pPr>
      <w:r w:rsidRPr="00C4614F">
        <w:rPr>
          <w:rFonts w:ascii="Helvetica Neue" w:eastAsiaTheme="minorEastAsia" w:hAnsi="Helvetica Neue"/>
          <w:b/>
          <w:bCs/>
          <w:sz w:val="32"/>
          <w:szCs w:val="32"/>
        </w:rPr>
        <w:t>Источники</w:t>
      </w:r>
    </w:p>
    <w:p w14:paraId="6A867B5D" w14:textId="05EE9132" w:rsidR="00A5726C" w:rsidRPr="00DD0BE4" w:rsidRDefault="00D0736F" w:rsidP="00DD0BE4">
      <w:pPr>
        <w:spacing w:line="276" w:lineRule="auto"/>
        <w:jc w:val="both"/>
        <w:rPr>
          <w:rFonts w:ascii="Helvetica Neue" w:hAnsi="Helvetica Neue"/>
        </w:rPr>
      </w:pPr>
      <w:hyperlink r:id="rId15" w:history="1">
        <w:r w:rsidR="00DD0BE4" w:rsidRPr="00C4614F">
          <w:rPr>
            <w:rStyle w:val="ae"/>
            <w:rFonts w:ascii="Helvetica Neue" w:hAnsi="Helvetica Neue"/>
            <w:lang w:val="en-US"/>
          </w:rPr>
          <w:t>https</w:t>
        </w:r>
        <w:r w:rsidR="00DD0BE4" w:rsidRPr="00DD0BE4">
          <w:rPr>
            <w:rStyle w:val="ae"/>
            <w:rFonts w:ascii="Helvetica Neue" w:hAnsi="Helvetica Neue"/>
          </w:rPr>
          <w:t>://</w:t>
        </w:r>
        <w:r w:rsidR="00DD0BE4" w:rsidRPr="00C4614F">
          <w:rPr>
            <w:rStyle w:val="ae"/>
            <w:rFonts w:ascii="Helvetica Neue" w:hAnsi="Helvetica Neue"/>
            <w:lang w:val="en-US"/>
          </w:rPr>
          <w:t>www</w:t>
        </w:r>
        <w:r w:rsidR="00DD0BE4" w:rsidRPr="00DD0BE4">
          <w:rPr>
            <w:rStyle w:val="ae"/>
            <w:rFonts w:ascii="Helvetica Neue" w:hAnsi="Helvetica Neue"/>
          </w:rPr>
          <w:t>.</w:t>
        </w:r>
        <w:proofErr w:type="spellStart"/>
        <w:r w:rsidR="00DD0BE4" w:rsidRPr="00C4614F">
          <w:rPr>
            <w:rStyle w:val="ae"/>
            <w:rFonts w:ascii="Helvetica Neue" w:hAnsi="Helvetica Neue"/>
            <w:lang w:val="en-US"/>
          </w:rPr>
          <w:t>kaggle</w:t>
        </w:r>
        <w:proofErr w:type="spellEnd"/>
        <w:r w:rsidR="00DD0BE4" w:rsidRPr="00DD0BE4">
          <w:rPr>
            <w:rStyle w:val="ae"/>
            <w:rFonts w:ascii="Helvetica Neue" w:hAnsi="Helvetica Neue"/>
          </w:rPr>
          <w:t>.</w:t>
        </w:r>
        <w:r w:rsidR="00DD0BE4" w:rsidRPr="00C4614F">
          <w:rPr>
            <w:rStyle w:val="ae"/>
            <w:rFonts w:ascii="Helvetica Neue" w:hAnsi="Helvetica Neue"/>
            <w:lang w:val="en-US"/>
          </w:rPr>
          <w:t>com</w:t>
        </w:r>
        <w:r w:rsidR="00DD0BE4" w:rsidRPr="00DD0BE4">
          <w:rPr>
            <w:rStyle w:val="ae"/>
            <w:rFonts w:ascii="Helvetica Neue" w:hAnsi="Helvetica Neue"/>
          </w:rPr>
          <w:t>/</w:t>
        </w:r>
        <w:proofErr w:type="spellStart"/>
        <w:r w:rsidR="00DD0BE4" w:rsidRPr="00C4614F">
          <w:rPr>
            <w:rStyle w:val="ae"/>
            <w:rFonts w:ascii="Helvetica Neue" w:hAnsi="Helvetica Neue"/>
            <w:lang w:val="en-US"/>
          </w:rPr>
          <w:t>prashant</w:t>
        </w:r>
        <w:proofErr w:type="spellEnd"/>
        <w:r w:rsidR="00DD0BE4" w:rsidRPr="00DD0BE4">
          <w:rPr>
            <w:rStyle w:val="ae"/>
            <w:rFonts w:ascii="Helvetica Neue" w:hAnsi="Helvetica Neue"/>
          </w:rPr>
          <w:t>111/</w:t>
        </w:r>
        <w:proofErr w:type="spellStart"/>
        <w:r w:rsidR="00DD0BE4" w:rsidRPr="00C4614F">
          <w:rPr>
            <w:rStyle w:val="ae"/>
            <w:rFonts w:ascii="Helvetica Neue" w:hAnsi="Helvetica Neue"/>
            <w:lang w:val="en-US"/>
          </w:rPr>
          <w:t>arima</w:t>
        </w:r>
        <w:proofErr w:type="spellEnd"/>
        <w:r w:rsidR="00DD0BE4" w:rsidRPr="00DD0BE4">
          <w:rPr>
            <w:rStyle w:val="ae"/>
            <w:rFonts w:ascii="Helvetica Neue" w:hAnsi="Helvetica Neue"/>
          </w:rPr>
          <w:t>-</w:t>
        </w:r>
        <w:r w:rsidR="00DD0BE4" w:rsidRPr="00C4614F">
          <w:rPr>
            <w:rStyle w:val="ae"/>
            <w:rFonts w:ascii="Helvetica Neue" w:hAnsi="Helvetica Neue"/>
            <w:lang w:val="en-US"/>
          </w:rPr>
          <w:t>model</w:t>
        </w:r>
        <w:r w:rsidR="00DD0BE4" w:rsidRPr="00DD0BE4">
          <w:rPr>
            <w:rStyle w:val="ae"/>
            <w:rFonts w:ascii="Helvetica Neue" w:hAnsi="Helvetica Neue"/>
          </w:rPr>
          <w:t>-</w:t>
        </w:r>
        <w:r w:rsidR="00DD0BE4" w:rsidRPr="00C4614F">
          <w:rPr>
            <w:rStyle w:val="ae"/>
            <w:rFonts w:ascii="Helvetica Neue" w:hAnsi="Helvetica Neue"/>
            <w:lang w:val="en-US"/>
          </w:rPr>
          <w:t>for</w:t>
        </w:r>
        <w:r w:rsidR="00DD0BE4" w:rsidRPr="00DD0BE4">
          <w:rPr>
            <w:rStyle w:val="ae"/>
            <w:rFonts w:ascii="Helvetica Neue" w:hAnsi="Helvetica Neue"/>
          </w:rPr>
          <w:t>-</w:t>
        </w:r>
        <w:r w:rsidR="00DD0BE4" w:rsidRPr="00C4614F">
          <w:rPr>
            <w:rStyle w:val="ae"/>
            <w:rFonts w:ascii="Helvetica Neue" w:hAnsi="Helvetica Neue"/>
            <w:lang w:val="en-US"/>
          </w:rPr>
          <w:t>time</w:t>
        </w:r>
        <w:r w:rsidR="00DD0BE4" w:rsidRPr="00DD0BE4">
          <w:rPr>
            <w:rStyle w:val="ae"/>
            <w:rFonts w:ascii="Helvetica Neue" w:hAnsi="Helvetica Neue"/>
          </w:rPr>
          <w:t>-</w:t>
        </w:r>
        <w:r w:rsidR="00DD0BE4" w:rsidRPr="00C4614F">
          <w:rPr>
            <w:rStyle w:val="ae"/>
            <w:rFonts w:ascii="Helvetica Neue" w:hAnsi="Helvetica Neue"/>
            <w:lang w:val="en-US"/>
          </w:rPr>
          <w:t>series</w:t>
        </w:r>
        <w:r w:rsidR="00DD0BE4" w:rsidRPr="00DD0BE4">
          <w:rPr>
            <w:rStyle w:val="ae"/>
            <w:rFonts w:ascii="Helvetica Neue" w:hAnsi="Helvetica Neue"/>
          </w:rPr>
          <w:t>-</w:t>
        </w:r>
        <w:r w:rsidR="00DD0BE4" w:rsidRPr="00C4614F">
          <w:rPr>
            <w:rStyle w:val="ae"/>
            <w:rFonts w:ascii="Helvetica Neue" w:hAnsi="Helvetica Neue"/>
            <w:lang w:val="en-US"/>
          </w:rPr>
          <w:t>forecasting</w:t>
        </w:r>
      </w:hyperlink>
      <w:r w:rsidR="00DD0BE4" w:rsidRPr="00DD0BE4">
        <w:rPr>
          <w:rFonts w:ascii="Helvetica Neue" w:hAnsi="Helvetica Neue"/>
        </w:rPr>
        <w:t xml:space="preserve"> </w:t>
      </w:r>
    </w:p>
    <w:p w14:paraId="6511979C" w14:textId="1BF84B33" w:rsidR="00E100BB" w:rsidRPr="00C4614F" w:rsidRDefault="00D0736F" w:rsidP="00C4614F">
      <w:pPr>
        <w:spacing w:line="276" w:lineRule="auto"/>
        <w:jc w:val="both"/>
        <w:rPr>
          <w:rFonts w:ascii="Helvetica Neue" w:hAnsi="Helvetica Neue"/>
        </w:rPr>
      </w:pPr>
      <w:hyperlink r:id="rId16" w:history="1">
        <w:r w:rsidR="00ED20BD" w:rsidRPr="00C4614F">
          <w:rPr>
            <w:rStyle w:val="ae"/>
            <w:rFonts w:ascii="Helvetica Neue" w:hAnsi="Helvetica Neue"/>
          </w:rPr>
          <w:t>https://www.kaggle.com/nholloway/volatility-clustering-and-garch</w:t>
        </w:r>
      </w:hyperlink>
      <w:r w:rsidR="00ED20BD" w:rsidRPr="00C4614F">
        <w:rPr>
          <w:rFonts w:ascii="Helvetica Neue" w:hAnsi="Helvetica Neue"/>
        </w:rPr>
        <w:t xml:space="preserve"> </w:t>
      </w:r>
    </w:p>
    <w:p w14:paraId="39AF7350" w14:textId="18005FED" w:rsidR="007E3FD6" w:rsidRDefault="00D0736F" w:rsidP="00C4614F">
      <w:pPr>
        <w:spacing w:line="276" w:lineRule="auto"/>
        <w:jc w:val="both"/>
        <w:rPr>
          <w:rFonts w:ascii="Helvetica Neue" w:hAnsi="Helvetica Neue"/>
        </w:rPr>
      </w:pPr>
      <w:hyperlink r:id="rId17" w:history="1">
        <w:r w:rsidR="007E3FD6" w:rsidRPr="00C4614F">
          <w:rPr>
            <w:rStyle w:val="ae"/>
            <w:rFonts w:ascii="Helvetica Neue" w:hAnsi="Helvetica Neue"/>
            <w:lang w:val="en-US"/>
          </w:rPr>
          <w:t>https</w:t>
        </w:r>
        <w:r w:rsidR="007E3FD6" w:rsidRPr="00DD0BE4">
          <w:rPr>
            <w:rStyle w:val="ae"/>
            <w:rFonts w:ascii="Helvetica Neue" w:hAnsi="Helvetica Neue"/>
          </w:rPr>
          <w:t>://</w:t>
        </w:r>
        <w:proofErr w:type="spellStart"/>
        <w:r w:rsidR="007E3FD6" w:rsidRPr="00C4614F">
          <w:rPr>
            <w:rStyle w:val="ae"/>
            <w:rFonts w:ascii="Helvetica Neue" w:hAnsi="Helvetica Neue"/>
            <w:lang w:val="en-US"/>
          </w:rPr>
          <w:t>github</w:t>
        </w:r>
        <w:proofErr w:type="spellEnd"/>
        <w:r w:rsidR="007E3FD6" w:rsidRPr="00DD0BE4">
          <w:rPr>
            <w:rStyle w:val="ae"/>
            <w:rFonts w:ascii="Helvetica Neue" w:hAnsi="Helvetica Neue"/>
          </w:rPr>
          <w:t>.</w:t>
        </w:r>
        <w:r w:rsidR="007E3FD6" w:rsidRPr="00C4614F">
          <w:rPr>
            <w:rStyle w:val="ae"/>
            <w:rFonts w:ascii="Helvetica Neue" w:hAnsi="Helvetica Neue"/>
            <w:lang w:val="en-US"/>
          </w:rPr>
          <w:t>com</w:t>
        </w:r>
        <w:r w:rsidR="007E3FD6" w:rsidRPr="00DD0BE4">
          <w:rPr>
            <w:rStyle w:val="ae"/>
            <w:rFonts w:ascii="Helvetica Neue" w:hAnsi="Helvetica Neue"/>
          </w:rPr>
          <w:t>/</w:t>
        </w:r>
        <w:proofErr w:type="spellStart"/>
        <w:r w:rsidR="007E3FD6" w:rsidRPr="00C4614F">
          <w:rPr>
            <w:rStyle w:val="ae"/>
            <w:rFonts w:ascii="Helvetica Neue" w:hAnsi="Helvetica Neue"/>
            <w:lang w:val="en-US"/>
          </w:rPr>
          <w:t>blent</w:t>
        </w:r>
        <w:proofErr w:type="spellEnd"/>
        <w:r w:rsidR="007E3FD6" w:rsidRPr="00DD0BE4">
          <w:rPr>
            <w:rStyle w:val="ae"/>
            <w:rFonts w:ascii="Helvetica Neue" w:hAnsi="Helvetica Neue"/>
          </w:rPr>
          <w:t>-</w:t>
        </w:r>
        <w:r w:rsidR="007E3FD6" w:rsidRPr="00C4614F">
          <w:rPr>
            <w:rStyle w:val="ae"/>
            <w:rFonts w:ascii="Helvetica Neue" w:hAnsi="Helvetica Neue"/>
            <w:lang w:val="en-US"/>
          </w:rPr>
          <w:t>ai</w:t>
        </w:r>
        <w:r w:rsidR="007E3FD6" w:rsidRPr="00DD0BE4">
          <w:rPr>
            <w:rStyle w:val="ae"/>
            <w:rFonts w:ascii="Helvetica Neue" w:hAnsi="Helvetica Neue"/>
          </w:rPr>
          <w:t>/</w:t>
        </w:r>
        <w:proofErr w:type="spellStart"/>
        <w:r w:rsidR="007E3FD6" w:rsidRPr="00C4614F">
          <w:rPr>
            <w:rStyle w:val="ae"/>
            <w:rFonts w:ascii="Helvetica Neue" w:hAnsi="Helvetica Neue"/>
            <w:lang w:val="en-US"/>
          </w:rPr>
          <w:t>pycopula</w:t>
        </w:r>
        <w:proofErr w:type="spellEnd"/>
      </w:hyperlink>
      <w:r w:rsidR="007E3FD6" w:rsidRPr="00DD0BE4">
        <w:rPr>
          <w:rFonts w:ascii="Helvetica Neue" w:hAnsi="Helvetica Neue"/>
        </w:rPr>
        <w:t xml:space="preserve"> </w:t>
      </w:r>
    </w:p>
    <w:p w14:paraId="616CCC68" w14:textId="32150345" w:rsidR="00DD0BE4" w:rsidRPr="00DD0BE4" w:rsidRDefault="00D0736F" w:rsidP="00C4614F">
      <w:pPr>
        <w:spacing w:line="276" w:lineRule="auto"/>
        <w:jc w:val="both"/>
        <w:rPr>
          <w:rFonts w:ascii="Helvetica Neue" w:hAnsi="Helvetica Neue"/>
        </w:rPr>
      </w:pPr>
      <w:hyperlink r:id="rId18" w:history="1">
        <w:r w:rsidR="00DD0BE4" w:rsidRPr="00C4614F">
          <w:rPr>
            <w:rStyle w:val="ae"/>
            <w:rFonts w:ascii="Helvetica Neue" w:hAnsi="Helvetica Neue"/>
          </w:rPr>
          <w:t>http://www.nematrian.com/GumbelCopula</w:t>
        </w:r>
      </w:hyperlink>
      <w:r w:rsidR="00DD0BE4">
        <w:rPr>
          <w:rFonts w:ascii="Helvetica Neue" w:hAnsi="Helvetica Neue"/>
        </w:rPr>
        <w:t xml:space="preserve"> </w:t>
      </w:r>
    </w:p>
    <w:p w14:paraId="28B5E40E" w14:textId="0BD34055" w:rsidR="002C0CEF" w:rsidRPr="00C4614F" w:rsidRDefault="00D0736F" w:rsidP="00C4614F">
      <w:pPr>
        <w:spacing w:line="276" w:lineRule="auto"/>
        <w:jc w:val="both"/>
        <w:rPr>
          <w:rFonts w:ascii="Helvetica Neue" w:hAnsi="Helvetica Neue"/>
        </w:rPr>
      </w:pPr>
      <w:hyperlink r:id="rId19" w:history="1">
        <w:r w:rsidR="002C0CEF" w:rsidRPr="00C4614F">
          <w:rPr>
            <w:rStyle w:val="ae"/>
            <w:rFonts w:ascii="Helvetica Neue" w:hAnsi="Helvetica Neue"/>
            <w:lang w:val="en-US"/>
          </w:rPr>
          <w:t>http</w:t>
        </w:r>
        <w:r w:rsidR="002C0CEF" w:rsidRPr="00595393">
          <w:rPr>
            <w:rStyle w:val="ae"/>
            <w:rFonts w:ascii="Helvetica Neue" w:hAnsi="Helvetica Neue"/>
          </w:rPr>
          <w:t>://</w:t>
        </w:r>
        <w:r w:rsidR="002C0CEF" w:rsidRPr="00C4614F">
          <w:rPr>
            <w:rStyle w:val="ae"/>
            <w:rFonts w:ascii="Helvetica Neue" w:hAnsi="Helvetica Neue"/>
            <w:lang w:val="en-US"/>
          </w:rPr>
          <w:t>www</w:t>
        </w:r>
        <w:r w:rsidR="002C0CEF" w:rsidRPr="00595393">
          <w:rPr>
            <w:rStyle w:val="ae"/>
            <w:rFonts w:ascii="Helvetica Neue" w:hAnsi="Helvetica Neue"/>
          </w:rPr>
          <w:t>.</w:t>
        </w:r>
        <w:proofErr w:type="spellStart"/>
        <w:r w:rsidR="002C0CEF" w:rsidRPr="00C4614F">
          <w:rPr>
            <w:rStyle w:val="ae"/>
            <w:rFonts w:ascii="Helvetica Neue" w:hAnsi="Helvetica Neue"/>
            <w:lang w:val="en-US"/>
          </w:rPr>
          <w:t>nematrian</w:t>
        </w:r>
        <w:proofErr w:type="spellEnd"/>
        <w:r w:rsidR="002C0CEF" w:rsidRPr="00595393">
          <w:rPr>
            <w:rStyle w:val="ae"/>
            <w:rFonts w:ascii="Helvetica Neue" w:hAnsi="Helvetica Neue"/>
          </w:rPr>
          <w:t>.</w:t>
        </w:r>
        <w:r w:rsidR="002C0CEF" w:rsidRPr="00C4614F">
          <w:rPr>
            <w:rStyle w:val="ae"/>
            <w:rFonts w:ascii="Helvetica Neue" w:hAnsi="Helvetica Neue"/>
            <w:lang w:val="en-US"/>
          </w:rPr>
          <w:t>com</w:t>
        </w:r>
        <w:r w:rsidR="002C0CEF" w:rsidRPr="00595393">
          <w:rPr>
            <w:rStyle w:val="ae"/>
            <w:rFonts w:ascii="Helvetica Neue" w:hAnsi="Helvetica Neue"/>
          </w:rPr>
          <w:t>/</w:t>
        </w:r>
        <w:proofErr w:type="spellStart"/>
        <w:r w:rsidR="002C0CEF" w:rsidRPr="00C4614F">
          <w:rPr>
            <w:rStyle w:val="ae"/>
            <w:rFonts w:ascii="Helvetica Neue" w:hAnsi="Helvetica Neue"/>
            <w:lang w:val="en-US"/>
          </w:rPr>
          <w:t>ClaytonCopula</w:t>
        </w:r>
        <w:proofErr w:type="spellEnd"/>
      </w:hyperlink>
      <w:r w:rsidR="002C0CEF" w:rsidRPr="00C4614F">
        <w:rPr>
          <w:rFonts w:ascii="Helvetica Neue" w:hAnsi="Helvetica Neue"/>
        </w:rPr>
        <w:t xml:space="preserve"> </w:t>
      </w:r>
    </w:p>
    <w:sectPr w:rsidR="002C0CEF" w:rsidRPr="00C4614F" w:rsidSect="00E652E9">
      <w:footerReference w:type="even" r:id="rId20"/>
      <w:footerReference w:type="default" r:id="rId21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6A16C" w14:textId="77777777" w:rsidR="00D0736F" w:rsidRDefault="00D0736F" w:rsidP="005D6AAC">
      <w:r>
        <w:separator/>
      </w:r>
    </w:p>
  </w:endnote>
  <w:endnote w:type="continuationSeparator" w:id="0">
    <w:p w14:paraId="1A3BEDC9" w14:textId="77777777" w:rsidR="00D0736F" w:rsidRDefault="00D0736F" w:rsidP="005D6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258499612"/>
      <w:docPartObj>
        <w:docPartGallery w:val="Page Numbers (Bottom of Page)"/>
        <w:docPartUnique/>
      </w:docPartObj>
    </w:sdtPr>
    <w:sdtEndPr>
      <w:rPr>
        <w:rStyle w:val="a9"/>
      </w:rPr>
    </w:sdtEndPr>
    <w:sdtContent>
      <w:p w14:paraId="7657DAFA" w14:textId="66CDFECA" w:rsidR="005D6AAC" w:rsidRDefault="005D6AAC" w:rsidP="00CE50BC">
        <w:pPr>
          <w:pStyle w:val="a7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end"/>
        </w:r>
      </w:p>
    </w:sdtContent>
  </w:sdt>
  <w:p w14:paraId="001E50B8" w14:textId="77777777" w:rsidR="005D6AAC" w:rsidRDefault="005D6AAC" w:rsidP="005D6AAC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606933743"/>
      <w:docPartObj>
        <w:docPartGallery w:val="Page Numbers (Bottom of Page)"/>
        <w:docPartUnique/>
      </w:docPartObj>
    </w:sdtPr>
    <w:sdtEndPr>
      <w:rPr>
        <w:rStyle w:val="a9"/>
      </w:rPr>
    </w:sdtEndPr>
    <w:sdtContent>
      <w:p w14:paraId="722B180F" w14:textId="550C40C7" w:rsidR="005D6AAC" w:rsidRDefault="005D6AAC" w:rsidP="00CE50BC">
        <w:pPr>
          <w:pStyle w:val="a7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</w:rPr>
          <w:fldChar w:fldCharType="end"/>
        </w:r>
      </w:p>
    </w:sdtContent>
  </w:sdt>
  <w:p w14:paraId="1D402ADA" w14:textId="77777777" w:rsidR="005D6AAC" w:rsidRDefault="005D6AAC" w:rsidP="005D6AAC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94013D" w14:textId="77777777" w:rsidR="00D0736F" w:rsidRDefault="00D0736F" w:rsidP="005D6AAC">
      <w:r>
        <w:separator/>
      </w:r>
    </w:p>
  </w:footnote>
  <w:footnote w:type="continuationSeparator" w:id="0">
    <w:p w14:paraId="5D64CD03" w14:textId="77777777" w:rsidR="00D0736F" w:rsidRDefault="00D0736F" w:rsidP="005D6AAC">
      <w:r>
        <w:continuationSeparator/>
      </w:r>
    </w:p>
  </w:footnote>
  <w:footnote w:id="1">
    <w:p w14:paraId="470804B0" w14:textId="54C5C9D0" w:rsidR="00923B34" w:rsidRDefault="00923B34">
      <w:pPr>
        <w:pStyle w:val="aa"/>
      </w:pPr>
      <w:r>
        <w:rPr>
          <w:rStyle w:val="ac"/>
        </w:rPr>
        <w:footnoteRef/>
      </w:r>
      <w:r>
        <w:t xml:space="preserve"> </w:t>
      </w:r>
      <w:r w:rsidRPr="0048519F">
        <w:rPr>
          <w:rFonts w:ascii="Helvetica Neue" w:hAnsi="Helvetica Neue"/>
        </w:rPr>
        <w:t xml:space="preserve">Параметры выбирал вручную. При </w:t>
      </w:r>
      <w:r w:rsidR="0048519F" w:rsidRPr="0048519F">
        <w:rPr>
          <w:rFonts w:ascii="Helvetica Neue" w:hAnsi="Helvetica Neue"/>
        </w:rPr>
        <w:t xml:space="preserve">таких параметрах критерий </w:t>
      </w:r>
      <w:proofErr w:type="spellStart"/>
      <w:r w:rsidR="0048519F" w:rsidRPr="0048519F">
        <w:rPr>
          <w:rFonts w:ascii="Helvetica Neue" w:hAnsi="Helvetica Neue"/>
        </w:rPr>
        <w:t>Акаике</w:t>
      </w:r>
      <w:proofErr w:type="spellEnd"/>
      <w:r w:rsidR="0048519F" w:rsidRPr="0048519F">
        <w:rPr>
          <w:rFonts w:ascii="Helvetica Neue" w:hAnsi="Helvetica Neue"/>
        </w:rPr>
        <w:t xml:space="preserve"> оказался наименьшим</w:t>
      </w:r>
    </w:p>
  </w:footnote>
  <w:footnote w:id="2">
    <w:p w14:paraId="11E0579D" w14:textId="77777777" w:rsidR="00C66F47" w:rsidRPr="00C66F47" w:rsidRDefault="00C66F47" w:rsidP="00C66F47">
      <w:pPr>
        <w:rPr>
          <w:rFonts w:ascii="Helvetica Neue" w:eastAsiaTheme="minorEastAsia" w:hAnsi="Helvetica Neue"/>
          <w:sz w:val="20"/>
          <w:szCs w:val="20"/>
        </w:rPr>
      </w:pPr>
      <w:r w:rsidRPr="00C66F47">
        <w:rPr>
          <w:rStyle w:val="ac"/>
          <w:rFonts w:ascii="Helvetica Neue" w:hAnsi="Helvetica Neue"/>
          <w:sz w:val="20"/>
          <w:szCs w:val="20"/>
        </w:rPr>
        <w:footnoteRef/>
      </w:r>
      <w:r w:rsidRPr="00C66F47">
        <w:rPr>
          <w:rFonts w:ascii="Helvetica Neue" w:hAnsi="Helvetica Neue"/>
          <w:sz w:val="20"/>
          <w:szCs w:val="20"/>
        </w:rPr>
        <w:t xml:space="preserve"> </w:t>
      </w:r>
      <w:hyperlink r:id="rId1" w:history="1">
        <w:r w:rsidRPr="00C66F47">
          <w:rPr>
            <w:rStyle w:val="ae"/>
            <w:rFonts w:ascii="Helvetica Neue" w:eastAsiaTheme="minorEastAsia" w:hAnsi="Helvetica Neue"/>
            <w:sz w:val="20"/>
            <w:szCs w:val="20"/>
          </w:rPr>
          <w:t>https://www.macroaxis.com/invest/market/QCOM--</w:t>
        </w:r>
        <w:proofErr w:type="spellStart"/>
        <w:r w:rsidRPr="00C66F47">
          <w:rPr>
            <w:rStyle w:val="ae"/>
            <w:rFonts w:ascii="Helvetica Neue" w:eastAsiaTheme="minorEastAsia" w:hAnsi="Helvetica Neue"/>
            <w:sz w:val="20"/>
            <w:szCs w:val="20"/>
          </w:rPr>
          <w:t>compareProfile</w:t>
        </w:r>
        <w:proofErr w:type="spellEnd"/>
        <w:r w:rsidRPr="00C66F47">
          <w:rPr>
            <w:rStyle w:val="ae"/>
            <w:rFonts w:ascii="Helvetica Neue" w:eastAsiaTheme="minorEastAsia" w:hAnsi="Helvetica Neue"/>
            <w:sz w:val="20"/>
            <w:szCs w:val="20"/>
          </w:rPr>
          <w:t>--AMAT</w:t>
        </w:r>
      </w:hyperlink>
      <w:r w:rsidRPr="00C66F47">
        <w:rPr>
          <w:rFonts w:ascii="Helvetica Neue" w:eastAsiaTheme="minorEastAsia" w:hAnsi="Helvetica Neue"/>
          <w:sz w:val="20"/>
          <w:szCs w:val="20"/>
        </w:rPr>
        <w:t xml:space="preserve"> </w:t>
      </w:r>
    </w:p>
    <w:p w14:paraId="40A635A4" w14:textId="668DDC1A" w:rsidR="00C66F47" w:rsidRPr="00C66F47" w:rsidRDefault="00C66F47">
      <w:pPr>
        <w:pStyle w:val="aa"/>
        <w:rPr>
          <w:rFonts w:ascii="Helvetica Neue" w:hAnsi="Helvetica Neue"/>
        </w:rPr>
      </w:pPr>
    </w:p>
  </w:footnote>
  <w:footnote w:id="3">
    <w:p w14:paraId="71513C02" w14:textId="1DD4AC87" w:rsidR="00C66F47" w:rsidRPr="00C66F47" w:rsidRDefault="00C66F47">
      <w:pPr>
        <w:pStyle w:val="aa"/>
      </w:pPr>
      <w:r w:rsidRPr="00C66F47">
        <w:rPr>
          <w:rStyle w:val="ac"/>
          <w:rFonts w:ascii="Helvetica Neue" w:hAnsi="Helvetica Neue"/>
        </w:rPr>
        <w:footnoteRef/>
      </w:r>
      <w:r w:rsidRPr="00C66F47">
        <w:rPr>
          <w:rFonts w:ascii="Helvetica Neue" w:hAnsi="Helvetica Neue"/>
        </w:rPr>
        <w:t xml:space="preserve"> </w:t>
      </w:r>
      <w:hyperlink r:id="rId2" w:history="1">
        <w:r w:rsidRPr="00C66F47">
          <w:rPr>
            <w:rStyle w:val="ae"/>
            <w:rFonts w:ascii="Helvetica Neue" w:hAnsi="Helvetica Neue"/>
          </w:rPr>
          <w:t>https://www.macroaxis.com/invest/market/AAPL--</w:t>
        </w:r>
        <w:proofErr w:type="spellStart"/>
        <w:r w:rsidRPr="00C66F47">
          <w:rPr>
            <w:rStyle w:val="ae"/>
            <w:rFonts w:ascii="Helvetica Neue" w:hAnsi="Helvetica Neue"/>
          </w:rPr>
          <w:t>compareProfile</w:t>
        </w:r>
        <w:proofErr w:type="spellEnd"/>
        <w:r w:rsidRPr="00C66F47">
          <w:rPr>
            <w:rStyle w:val="ae"/>
            <w:rFonts w:ascii="Helvetica Neue" w:hAnsi="Helvetica Neue"/>
          </w:rPr>
          <w:t>--XOM</w:t>
        </w:r>
      </w:hyperlink>
      <w:r w:rsidRPr="00C66F47"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A3A7C"/>
    <w:multiLevelType w:val="hybridMultilevel"/>
    <w:tmpl w:val="D6B46C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5E4D11"/>
    <w:multiLevelType w:val="hybridMultilevel"/>
    <w:tmpl w:val="AED252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FE0"/>
    <w:rsid w:val="000032E5"/>
    <w:rsid w:val="00063022"/>
    <w:rsid w:val="000767BC"/>
    <w:rsid w:val="000E05DA"/>
    <w:rsid w:val="00151D83"/>
    <w:rsid w:val="00152CBE"/>
    <w:rsid w:val="001D5FFB"/>
    <w:rsid w:val="001E2420"/>
    <w:rsid w:val="00267F1C"/>
    <w:rsid w:val="002A46E4"/>
    <w:rsid w:val="002C0CEF"/>
    <w:rsid w:val="003540B4"/>
    <w:rsid w:val="00357784"/>
    <w:rsid w:val="00367B0B"/>
    <w:rsid w:val="00375781"/>
    <w:rsid w:val="0048519F"/>
    <w:rsid w:val="00490C3F"/>
    <w:rsid w:val="004D3E4C"/>
    <w:rsid w:val="004F70F1"/>
    <w:rsid w:val="0053169C"/>
    <w:rsid w:val="005353FD"/>
    <w:rsid w:val="0055544C"/>
    <w:rsid w:val="00580E1E"/>
    <w:rsid w:val="00580E81"/>
    <w:rsid w:val="00595393"/>
    <w:rsid w:val="005C6E69"/>
    <w:rsid w:val="005D6AAC"/>
    <w:rsid w:val="005F2559"/>
    <w:rsid w:val="00620B35"/>
    <w:rsid w:val="006865A8"/>
    <w:rsid w:val="006B20C3"/>
    <w:rsid w:val="006B6476"/>
    <w:rsid w:val="006C7E9D"/>
    <w:rsid w:val="00727C1B"/>
    <w:rsid w:val="00793B97"/>
    <w:rsid w:val="007E3FD6"/>
    <w:rsid w:val="00813FE3"/>
    <w:rsid w:val="00832A88"/>
    <w:rsid w:val="00883868"/>
    <w:rsid w:val="008A06BF"/>
    <w:rsid w:val="008E0F35"/>
    <w:rsid w:val="008F72DA"/>
    <w:rsid w:val="00921442"/>
    <w:rsid w:val="00923B34"/>
    <w:rsid w:val="009A07BB"/>
    <w:rsid w:val="00A50B0B"/>
    <w:rsid w:val="00A5726C"/>
    <w:rsid w:val="00A84990"/>
    <w:rsid w:val="00B2601C"/>
    <w:rsid w:val="00B50DF8"/>
    <w:rsid w:val="00BB31BB"/>
    <w:rsid w:val="00BF141B"/>
    <w:rsid w:val="00C20814"/>
    <w:rsid w:val="00C4614F"/>
    <w:rsid w:val="00C63254"/>
    <w:rsid w:val="00C66F47"/>
    <w:rsid w:val="00C87825"/>
    <w:rsid w:val="00D04FE0"/>
    <w:rsid w:val="00D0736F"/>
    <w:rsid w:val="00D349FB"/>
    <w:rsid w:val="00D45921"/>
    <w:rsid w:val="00DD0BE4"/>
    <w:rsid w:val="00E06DE5"/>
    <w:rsid w:val="00E100BB"/>
    <w:rsid w:val="00E1487F"/>
    <w:rsid w:val="00E652E9"/>
    <w:rsid w:val="00E9583C"/>
    <w:rsid w:val="00EB4A4C"/>
    <w:rsid w:val="00ED20BD"/>
    <w:rsid w:val="00F0637F"/>
    <w:rsid w:val="00F20A37"/>
    <w:rsid w:val="00F84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AAFF101"/>
  <w15:chartTrackingRefBased/>
  <w15:docId w15:val="{B08767D8-395A-3B42-9EB8-B7BEC5D3F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A07BB"/>
    <w:rPr>
      <w:color w:val="808080"/>
    </w:rPr>
  </w:style>
  <w:style w:type="paragraph" w:styleId="a4">
    <w:name w:val="List Paragraph"/>
    <w:basedOn w:val="a"/>
    <w:uiPriority w:val="34"/>
    <w:qFormat/>
    <w:rsid w:val="00B50DF8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D6AAC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D6AAC"/>
  </w:style>
  <w:style w:type="paragraph" w:styleId="a7">
    <w:name w:val="footer"/>
    <w:basedOn w:val="a"/>
    <w:link w:val="a8"/>
    <w:uiPriority w:val="99"/>
    <w:unhideWhenUsed/>
    <w:rsid w:val="005D6AAC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D6AAC"/>
  </w:style>
  <w:style w:type="character" w:styleId="a9">
    <w:name w:val="page number"/>
    <w:basedOn w:val="a0"/>
    <w:uiPriority w:val="99"/>
    <w:semiHidden/>
    <w:unhideWhenUsed/>
    <w:rsid w:val="005D6AAC"/>
  </w:style>
  <w:style w:type="paragraph" w:styleId="aa">
    <w:name w:val="footnote text"/>
    <w:basedOn w:val="a"/>
    <w:link w:val="ab"/>
    <w:uiPriority w:val="99"/>
    <w:semiHidden/>
    <w:unhideWhenUsed/>
    <w:rsid w:val="00923B34"/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923B34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923B34"/>
    <w:rPr>
      <w:vertAlign w:val="superscript"/>
    </w:rPr>
  </w:style>
  <w:style w:type="table" w:styleId="ad">
    <w:name w:val="Table Grid"/>
    <w:basedOn w:val="a1"/>
    <w:uiPriority w:val="39"/>
    <w:rsid w:val="004D3E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ED20BD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ED20BD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C66F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hyperlink" Target="http://www.nematrian.com/GumbelCopula" TargetMode="Externa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yperlink" Target="https://github.com/blent-ai/pycopula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kaggle.com/nholloway/volatility-clustering-and-garch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hyperlink" Target="https://www.kaggle.com/prashant111/arima-model-for-time-series-forecasting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hyperlink" Target="http://www.nematrian.com/ClaytonCopul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macroaxis.com/invest/market/AAPL--compareProfile--XOM" TargetMode="External"/><Relationship Id="rId1" Type="http://schemas.openxmlformats.org/officeDocument/2006/relationships/hyperlink" Target="https://www.macroaxis.com/invest/market/QCOM--compareProfile--AMA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94FE631-8A4F-5A46-A867-2C30FAD64A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6</Pages>
  <Words>737</Words>
  <Characters>5435</Characters>
  <Application>Microsoft Office Word</Application>
  <DocSecurity>0</DocSecurity>
  <Lines>92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 Рамазанов Аслан Шамильевич</dc:creator>
  <cp:keywords/>
  <dc:description/>
  <cp:lastModifiedBy>0 Рамазанов Аслан Шамильевич</cp:lastModifiedBy>
  <cp:revision>59</cp:revision>
  <dcterms:created xsi:type="dcterms:W3CDTF">2021-12-29T17:18:00Z</dcterms:created>
  <dcterms:modified xsi:type="dcterms:W3CDTF">2021-12-30T11:29:00Z</dcterms:modified>
</cp:coreProperties>
</file>